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78" w:rsidRPr="00622E2E" w:rsidRDefault="00EC3678" w:rsidP="00EC3678">
      <w:pPr>
        <w:pStyle w:val="BHGFlietext"/>
        <w:rPr>
          <w:rFonts w:cs="Arial"/>
          <w:strike/>
        </w:rPr>
      </w:pPr>
    </w:p>
    <w:p w:rsidR="00EC3678" w:rsidRPr="00622E2E" w:rsidRDefault="00EC3678" w:rsidP="00EC3678">
      <w:pPr>
        <w:pStyle w:val="BHGFlietext"/>
        <w:rPr>
          <w:rFonts w:cs="Arial"/>
        </w:rPr>
      </w:pPr>
    </w:p>
    <w:p w:rsidR="00CA6451" w:rsidRPr="00622E2E" w:rsidRDefault="00CA6451" w:rsidP="00EC3678">
      <w:pPr>
        <w:pStyle w:val="BHGFlietext"/>
        <w:rPr>
          <w:rFonts w:cs="Arial"/>
          <w:sz w:val="22"/>
        </w:rPr>
      </w:pPr>
    </w:p>
    <w:p w:rsidR="00745372" w:rsidRPr="00622E2E" w:rsidRDefault="00745372" w:rsidP="00EC3678">
      <w:pPr>
        <w:pStyle w:val="BHGFlietext"/>
        <w:rPr>
          <w:rFonts w:cs="Arial"/>
          <w:sz w:val="22"/>
        </w:rPr>
      </w:pPr>
    </w:p>
    <w:p w:rsidR="002155AF" w:rsidRDefault="002155AF" w:rsidP="002155AF">
      <w:pPr>
        <w:pStyle w:val="BHGFlietext"/>
      </w:pPr>
    </w:p>
    <w:p w:rsidR="002155AF" w:rsidRPr="00A4212F" w:rsidRDefault="002155AF" w:rsidP="002155AF">
      <w:pPr>
        <w:pStyle w:val="BHGHeadline"/>
        <w:jc w:val="both"/>
        <w:rPr>
          <w:sz w:val="8"/>
          <w:szCs w:val="8"/>
        </w:rPr>
      </w:pPr>
    </w:p>
    <w:p w:rsidR="002155AF" w:rsidRDefault="00BA7172" w:rsidP="002155AF">
      <w:pPr>
        <w:pStyle w:val="BHGHeadline"/>
        <w:rPr>
          <w:szCs w:val="28"/>
        </w:rPr>
      </w:pPr>
      <w:r>
        <w:rPr>
          <w:szCs w:val="28"/>
        </w:rPr>
        <w:t>Ausgezeichnete B</w:t>
      </w:r>
      <w:r w:rsidR="00E242C5">
        <w:rPr>
          <w:szCs w:val="28"/>
        </w:rPr>
        <w:t>ayerische</w:t>
      </w:r>
      <w:r w:rsidR="005349BC">
        <w:rPr>
          <w:szCs w:val="28"/>
        </w:rPr>
        <w:t xml:space="preserve"> </w:t>
      </w:r>
      <w:r w:rsidR="00E242C5">
        <w:rPr>
          <w:szCs w:val="28"/>
        </w:rPr>
        <w:t>Küche</w:t>
      </w:r>
      <w:r w:rsidR="00B128E7">
        <w:rPr>
          <w:szCs w:val="28"/>
        </w:rPr>
        <w:t xml:space="preserve"> und Ausgezeichnete Bierkultur</w:t>
      </w:r>
    </w:p>
    <w:p w:rsidR="002155AF" w:rsidRPr="00DC22D8" w:rsidRDefault="002155AF" w:rsidP="002155AF">
      <w:pPr>
        <w:pStyle w:val="BHGHeadline"/>
        <w:rPr>
          <w:sz w:val="12"/>
          <w:szCs w:val="12"/>
        </w:rPr>
      </w:pPr>
    </w:p>
    <w:p w:rsidR="002155AF" w:rsidRPr="00DC22D8" w:rsidRDefault="001B52E4" w:rsidP="002155AF">
      <w:pPr>
        <w:pStyle w:val="BHGHeadline"/>
        <w:rPr>
          <w:sz w:val="24"/>
          <w:szCs w:val="28"/>
        </w:rPr>
      </w:pPr>
      <w:r w:rsidRPr="001B52E4">
        <w:rPr>
          <w:sz w:val="24"/>
          <w:szCs w:val="28"/>
        </w:rPr>
        <w:t>Qualitätssiegel für authentische bayerische Gastronomie</w:t>
      </w:r>
      <w:r w:rsidR="00073D7B">
        <w:rPr>
          <w:sz w:val="24"/>
          <w:szCs w:val="28"/>
        </w:rPr>
        <w:t xml:space="preserve"> / </w:t>
      </w:r>
      <w:r w:rsidR="008179AA">
        <w:rPr>
          <w:sz w:val="24"/>
          <w:szCs w:val="28"/>
        </w:rPr>
        <w:t xml:space="preserve">Landwirtschaftsminister Helmut Brunner und </w:t>
      </w:r>
      <w:r w:rsidR="00073D7B">
        <w:rPr>
          <w:sz w:val="24"/>
          <w:szCs w:val="28"/>
        </w:rPr>
        <w:t xml:space="preserve">DEHOGA </w:t>
      </w:r>
      <w:r w:rsidR="00494FB9">
        <w:rPr>
          <w:sz w:val="24"/>
          <w:szCs w:val="28"/>
        </w:rPr>
        <w:t>Bayern-</w:t>
      </w:r>
      <w:r w:rsidR="00073D7B">
        <w:rPr>
          <w:sz w:val="24"/>
          <w:szCs w:val="28"/>
        </w:rPr>
        <w:t>Präsident</w:t>
      </w:r>
      <w:r w:rsidR="00B128E7">
        <w:rPr>
          <w:sz w:val="24"/>
          <w:szCs w:val="28"/>
        </w:rPr>
        <w:t>in</w:t>
      </w:r>
      <w:r w:rsidR="00073D7B">
        <w:rPr>
          <w:sz w:val="24"/>
          <w:szCs w:val="28"/>
        </w:rPr>
        <w:t xml:space="preserve"> </w:t>
      </w:r>
      <w:r w:rsidR="00B128E7">
        <w:rPr>
          <w:sz w:val="24"/>
          <w:szCs w:val="28"/>
        </w:rPr>
        <w:t>Angela Inselkammer</w:t>
      </w:r>
      <w:r w:rsidR="002948B4">
        <w:rPr>
          <w:sz w:val="24"/>
          <w:szCs w:val="28"/>
        </w:rPr>
        <w:t xml:space="preserve"> zeichnen</w:t>
      </w:r>
      <w:r w:rsidR="00073D7B">
        <w:rPr>
          <w:sz w:val="24"/>
          <w:szCs w:val="28"/>
        </w:rPr>
        <w:t xml:space="preserve"> </w:t>
      </w:r>
      <w:r w:rsidR="002948B4">
        <w:rPr>
          <w:sz w:val="24"/>
          <w:szCs w:val="28"/>
        </w:rPr>
        <w:t xml:space="preserve">insgesamt </w:t>
      </w:r>
      <w:r w:rsidR="00EA71A7">
        <w:rPr>
          <w:sz w:val="24"/>
          <w:szCs w:val="28"/>
        </w:rPr>
        <w:t>3</w:t>
      </w:r>
      <w:r w:rsidR="002948B4">
        <w:rPr>
          <w:sz w:val="24"/>
          <w:szCs w:val="28"/>
        </w:rPr>
        <w:t xml:space="preserve">5 </w:t>
      </w:r>
      <w:r w:rsidR="00073D7B">
        <w:rPr>
          <w:sz w:val="24"/>
          <w:szCs w:val="28"/>
        </w:rPr>
        <w:t>Betriebe</w:t>
      </w:r>
      <w:r w:rsidR="002948B4">
        <w:rPr>
          <w:sz w:val="24"/>
          <w:szCs w:val="28"/>
        </w:rPr>
        <w:t xml:space="preserve"> mit dem Qualitätssiegel „Ausgezeichnete Bayerische Küche“ und im Pilotprojekt vier Unternehmen mit der „Ausgezeichneten Bierkultur“ aus.</w:t>
      </w:r>
    </w:p>
    <w:p w:rsidR="002155AF" w:rsidRPr="00A4212F" w:rsidRDefault="002155AF" w:rsidP="002155AF">
      <w:pPr>
        <w:pStyle w:val="BHGHeadline"/>
        <w:rPr>
          <w:sz w:val="8"/>
          <w:szCs w:val="8"/>
        </w:rPr>
      </w:pPr>
    </w:p>
    <w:p w:rsidR="002155AF" w:rsidRPr="003F7FA1" w:rsidRDefault="002155AF" w:rsidP="002155AF">
      <w:pPr>
        <w:ind w:left="1418" w:right="1418"/>
        <w:rPr>
          <w:rFonts w:ascii="Arial" w:hAnsi="Arial"/>
        </w:rPr>
      </w:pPr>
    </w:p>
    <w:p w:rsidR="00EA71A7" w:rsidRDefault="00EA71A7" w:rsidP="001E1CEC">
      <w:pPr>
        <w:ind w:left="1418" w:right="1410"/>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923925</wp:posOffset>
            </wp:positionH>
            <wp:positionV relativeFrom="paragraph">
              <wp:posOffset>1905</wp:posOffset>
            </wp:positionV>
            <wp:extent cx="2305050" cy="942975"/>
            <wp:effectExtent l="19050" t="0" r="0" b="0"/>
            <wp:wrapTight wrapText="bothSides">
              <wp:wrapPolygon edited="0">
                <wp:start x="-179" y="0"/>
                <wp:lineTo x="-179" y="21382"/>
                <wp:lineTo x="21600" y="21382"/>
                <wp:lineTo x="21600" y="0"/>
                <wp:lineTo x="-179" y="0"/>
              </wp:wrapPolygon>
            </wp:wrapTight>
            <wp:docPr id="3" name="Grafik 2" descr="siegel_ausgezeichnete_bayerische_ku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gel_ausgezeichnete_bayerische_kueche.jpg"/>
                    <pic:cNvPicPr/>
                  </pic:nvPicPr>
                  <pic:blipFill>
                    <a:blip r:embed="rId8" cstate="print"/>
                    <a:stretch>
                      <a:fillRect/>
                    </a:stretch>
                  </pic:blipFill>
                  <pic:spPr>
                    <a:xfrm>
                      <a:off x="0" y="0"/>
                      <a:ext cx="2305050" cy="942975"/>
                    </a:xfrm>
                    <a:prstGeom prst="rect">
                      <a:avLst/>
                    </a:prstGeom>
                  </pic:spPr>
                </pic:pic>
              </a:graphicData>
            </a:graphic>
          </wp:anchor>
        </w:drawing>
      </w:r>
      <w:r>
        <w:rPr>
          <w:rFonts w:ascii="Arial" w:hAnsi="Arial" w:cs="Arial"/>
        </w:rPr>
        <w:t xml:space="preserve">(München) </w:t>
      </w:r>
      <w:r w:rsidR="001E1CEC" w:rsidRPr="001E1CEC">
        <w:rPr>
          <w:rFonts w:ascii="Arial" w:hAnsi="Arial" w:cs="Arial"/>
        </w:rPr>
        <w:t>Mit der</w:t>
      </w:r>
      <w:r w:rsidR="001E1CEC">
        <w:rPr>
          <w:rFonts w:ascii="Arial" w:hAnsi="Arial" w:cs="Arial"/>
        </w:rPr>
        <w:t xml:space="preserve"> Klassifizierung </w:t>
      </w:r>
      <w:r w:rsidR="001E1CEC" w:rsidRPr="001E1CEC">
        <w:rPr>
          <w:rFonts w:ascii="Arial" w:hAnsi="Arial" w:cs="Arial"/>
          <w:i/>
        </w:rPr>
        <w:t>Ausgezeichnete Bayerische Küche</w:t>
      </w:r>
      <w:r w:rsidR="00B128E7">
        <w:rPr>
          <w:rFonts w:ascii="Arial" w:hAnsi="Arial" w:cs="Arial"/>
          <w:i/>
        </w:rPr>
        <w:t xml:space="preserve">, </w:t>
      </w:r>
      <w:r w:rsidR="001E1CEC">
        <w:rPr>
          <w:rFonts w:ascii="Arial" w:hAnsi="Arial" w:cs="Arial"/>
          <w:bCs/>
        </w:rPr>
        <w:t>hinter der das</w:t>
      </w:r>
      <w:r w:rsidR="001E1CEC" w:rsidRPr="00C72B71">
        <w:rPr>
          <w:rFonts w:ascii="Arial" w:hAnsi="Arial" w:cs="Arial"/>
          <w:bCs/>
        </w:rPr>
        <w:t xml:space="preserve"> Bayerische Staatsministerium für Ernährung, La</w:t>
      </w:r>
      <w:r w:rsidR="001E1CEC">
        <w:rPr>
          <w:rFonts w:ascii="Arial" w:hAnsi="Arial" w:cs="Arial"/>
          <w:bCs/>
        </w:rPr>
        <w:t>ndwirtschaft und Forsten sowie der</w:t>
      </w:r>
      <w:r w:rsidR="001E1CEC" w:rsidRPr="00C72B71">
        <w:rPr>
          <w:rFonts w:ascii="Arial" w:hAnsi="Arial" w:cs="Arial"/>
          <w:bCs/>
        </w:rPr>
        <w:t xml:space="preserve"> Bayerische Hotel- und Gaststättenverband </w:t>
      </w:r>
      <w:r w:rsidR="001E1CEC">
        <w:rPr>
          <w:rFonts w:ascii="Arial" w:hAnsi="Arial" w:cs="Arial"/>
          <w:bCs/>
        </w:rPr>
        <w:t>DEHOGA Bayern stehen,</w:t>
      </w:r>
      <w:r w:rsidR="001E1CEC" w:rsidRPr="001E1CEC">
        <w:rPr>
          <w:rFonts w:ascii="Arial" w:hAnsi="Arial" w:cs="Arial"/>
        </w:rPr>
        <w:t xml:space="preserve"> </w:t>
      </w:r>
      <w:r w:rsidR="001E1CEC">
        <w:rPr>
          <w:rFonts w:ascii="Arial" w:hAnsi="Arial" w:cs="Arial"/>
        </w:rPr>
        <w:t>werden</w:t>
      </w:r>
      <w:r w:rsidR="001E1CEC" w:rsidRPr="001E1CEC">
        <w:rPr>
          <w:rFonts w:ascii="Arial" w:hAnsi="Arial" w:cs="Arial"/>
        </w:rPr>
        <w:t xml:space="preserve"> die Besonderheiten der regionalen Küche </w:t>
      </w:r>
      <w:r w:rsidR="00307DA6">
        <w:rPr>
          <w:rFonts w:ascii="Arial" w:hAnsi="Arial" w:cs="Arial"/>
        </w:rPr>
        <w:t>gewürdigt</w:t>
      </w:r>
      <w:r w:rsidR="001E1CEC" w:rsidRPr="001E1CEC">
        <w:rPr>
          <w:rFonts w:ascii="Arial" w:hAnsi="Arial" w:cs="Arial"/>
        </w:rPr>
        <w:t xml:space="preserve">. Jede Region Bayerns verfügt über ihre typischen Zutaten, Gerichte und Zubereitungsarten. Diese prägen maßgeblich das Image der Region und sind für das Heimatgefühl der Einheimischen in gleichem Maße wichtig wie für interessierte Touristen. </w:t>
      </w:r>
    </w:p>
    <w:p w:rsidR="00EA71A7" w:rsidRDefault="00EA71A7" w:rsidP="001E1CEC">
      <w:pPr>
        <w:ind w:left="1418" w:right="1410"/>
        <w:rPr>
          <w:rFonts w:ascii="Arial" w:hAnsi="Arial" w:cs="Arial"/>
        </w:rPr>
      </w:pPr>
    </w:p>
    <w:p w:rsidR="001E1CEC" w:rsidRDefault="001E1CEC" w:rsidP="001E1CEC">
      <w:pPr>
        <w:ind w:left="1418" w:right="1410"/>
        <w:rPr>
          <w:rFonts w:ascii="Arial" w:hAnsi="Arial" w:cs="Arial"/>
        </w:rPr>
      </w:pPr>
      <w:r w:rsidRPr="001E1CEC">
        <w:rPr>
          <w:rFonts w:ascii="Arial" w:hAnsi="Arial" w:cs="Arial"/>
        </w:rPr>
        <w:t>Diese Stärken gezielt zu nutzen und den kulinarischen Reichtum der regionalen Küche erlebbar zu machen, ist der Anspruch der „Ausgezeichneten Bayerischen Küche“.</w:t>
      </w:r>
      <w:r>
        <w:rPr>
          <w:rFonts w:ascii="Arial" w:hAnsi="Arial" w:cs="Arial"/>
        </w:rPr>
        <w:t xml:space="preserve"> </w:t>
      </w:r>
      <w:r w:rsidRPr="001E1CEC">
        <w:rPr>
          <w:rFonts w:ascii="Arial" w:hAnsi="Arial" w:cs="Arial"/>
        </w:rPr>
        <w:t>Zudem sind die Ansprüche und Wünsche der Gäste gest</w:t>
      </w:r>
      <w:r w:rsidR="009C23F6">
        <w:rPr>
          <w:rFonts w:ascii="Arial" w:hAnsi="Arial" w:cs="Arial"/>
        </w:rPr>
        <w:t xml:space="preserve">iegen. Sie verlangen nach </w:t>
      </w:r>
      <w:r w:rsidRPr="001E1CEC">
        <w:rPr>
          <w:rFonts w:ascii="Arial" w:hAnsi="Arial" w:cs="Arial"/>
        </w:rPr>
        <w:t>verlässliche</w:t>
      </w:r>
      <w:r w:rsidR="009C23F6">
        <w:rPr>
          <w:rFonts w:ascii="Arial" w:hAnsi="Arial" w:cs="Arial"/>
        </w:rPr>
        <w:t>n</w:t>
      </w:r>
      <w:r w:rsidRPr="001E1CEC">
        <w:rPr>
          <w:rFonts w:ascii="Arial" w:hAnsi="Arial" w:cs="Arial"/>
        </w:rPr>
        <w:t xml:space="preserve"> Kriterien, die ihnen dabei </w:t>
      </w:r>
      <w:r w:rsidR="009C23F6">
        <w:rPr>
          <w:rFonts w:ascii="Arial" w:hAnsi="Arial" w:cs="Arial"/>
        </w:rPr>
        <w:t>helfen</w:t>
      </w:r>
      <w:r w:rsidRPr="001E1CEC">
        <w:rPr>
          <w:rFonts w:ascii="Arial" w:hAnsi="Arial" w:cs="Arial"/>
        </w:rPr>
        <w:t xml:space="preserve">, den Betrieb mit der besten Küche und </w:t>
      </w:r>
      <w:r>
        <w:rPr>
          <w:rFonts w:ascii="Arial" w:hAnsi="Arial" w:cs="Arial"/>
        </w:rPr>
        <w:t xml:space="preserve">authentischsten </w:t>
      </w:r>
      <w:r w:rsidRPr="001E1CEC">
        <w:rPr>
          <w:rFonts w:ascii="Arial" w:hAnsi="Arial" w:cs="Arial"/>
        </w:rPr>
        <w:t xml:space="preserve">Atmosphäre auszuwählen. </w:t>
      </w:r>
      <w:r>
        <w:rPr>
          <w:rFonts w:ascii="Arial" w:hAnsi="Arial" w:cs="Arial"/>
        </w:rPr>
        <w:t>Diesen Anspruch erfüllt das</w:t>
      </w:r>
      <w:r w:rsidRPr="001E1CEC">
        <w:rPr>
          <w:rFonts w:ascii="Arial" w:hAnsi="Arial" w:cs="Arial"/>
        </w:rPr>
        <w:t xml:space="preserve"> Qualitätssiegel</w:t>
      </w:r>
      <w:r>
        <w:rPr>
          <w:rFonts w:ascii="Arial" w:hAnsi="Arial" w:cs="Arial"/>
        </w:rPr>
        <w:t>, es wurde mittlerweile</w:t>
      </w:r>
      <w:r w:rsidRPr="001E1CEC">
        <w:rPr>
          <w:rFonts w:ascii="Arial" w:hAnsi="Arial" w:cs="Arial"/>
        </w:rPr>
        <w:t xml:space="preserve"> zum Markenzeichen einer qualitativ hochwertigen, für die Region typischen und glaubwürdigen Küchenkultur.</w:t>
      </w:r>
    </w:p>
    <w:p w:rsidR="001B52E4" w:rsidRDefault="001B52E4" w:rsidP="001B52E4">
      <w:pPr>
        <w:ind w:left="1418" w:right="1410"/>
        <w:rPr>
          <w:rFonts w:ascii="Arial" w:hAnsi="Arial" w:cs="Arial"/>
          <w:bCs/>
        </w:rPr>
      </w:pPr>
    </w:p>
    <w:p w:rsidR="00EA71A7" w:rsidRDefault="00EA71A7" w:rsidP="00494FB9">
      <w:pPr>
        <w:pStyle w:val="Kopfzeile"/>
        <w:ind w:left="1418" w:right="1412"/>
        <w:rPr>
          <w:rFonts w:ascii="Arial" w:hAnsi="Arial" w:cs="Arial"/>
          <w:bCs/>
        </w:rPr>
      </w:pPr>
      <w:r>
        <w:rPr>
          <w:rFonts w:ascii="Arial" w:hAnsi="Arial" w:cs="Arial"/>
        </w:rPr>
        <w:t>3</w:t>
      </w:r>
      <w:r w:rsidR="002948B4">
        <w:rPr>
          <w:rFonts w:ascii="Arial" w:hAnsi="Arial" w:cs="Arial"/>
        </w:rPr>
        <w:t>5</w:t>
      </w:r>
      <w:r w:rsidR="00A76D53">
        <w:rPr>
          <w:rFonts w:ascii="Arial" w:hAnsi="Arial" w:cs="Arial"/>
        </w:rPr>
        <w:t xml:space="preserve"> Betriebe aus ganz Bayern haben</w:t>
      </w:r>
      <w:r w:rsidR="001E1CEC">
        <w:rPr>
          <w:rFonts w:ascii="Arial" w:hAnsi="Arial" w:cs="Arial"/>
        </w:rPr>
        <w:t xml:space="preserve"> sich den strengen Kriterien der Klassifizierung </w:t>
      </w:r>
      <w:r w:rsidR="001E1CEC" w:rsidRPr="00CE6B53">
        <w:rPr>
          <w:rFonts w:ascii="Arial" w:hAnsi="Arial" w:cs="Arial"/>
          <w:i/>
        </w:rPr>
        <w:t>Ausgezeichnete Bayerische Küche</w:t>
      </w:r>
      <w:r w:rsidR="001E1CEC">
        <w:rPr>
          <w:rFonts w:ascii="Arial" w:hAnsi="Arial" w:cs="Arial"/>
        </w:rPr>
        <w:t xml:space="preserve"> gestellt und </w:t>
      </w:r>
      <w:r w:rsidR="00073D7B">
        <w:rPr>
          <w:rFonts w:ascii="Arial" w:hAnsi="Arial" w:cs="Arial"/>
        </w:rPr>
        <w:t>konnten</w:t>
      </w:r>
      <w:r w:rsidR="004D3CE2">
        <w:rPr>
          <w:rFonts w:ascii="Arial" w:hAnsi="Arial" w:cs="Arial"/>
        </w:rPr>
        <w:t>,</w:t>
      </w:r>
      <w:r w:rsidR="001B52E4">
        <w:rPr>
          <w:rFonts w:ascii="Arial" w:hAnsi="Arial" w:cs="Arial"/>
        </w:rPr>
        <w:t xml:space="preserve"> </w:t>
      </w:r>
      <w:r w:rsidR="001E1CEC">
        <w:rPr>
          <w:rFonts w:ascii="Arial" w:hAnsi="Arial" w:cs="Arial"/>
        </w:rPr>
        <w:t>nach Überprüfung durch eine unangemeldete Kommission</w:t>
      </w:r>
      <w:r w:rsidR="004D3CE2">
        <w:rPr>
          <w:rFonts w:ascii="Arial" w:hAnsi="Arial" w:cs="Arial"/>
        </w:rPr>
        <w:t>,</w:t>
      </w:r>
      <w:r w:rsidR="001E1CEC">
        <w:rPr>
          <w:rFonts w:ascii="Arial" w:hAnsi="Arial" w:cs="Arial"/>
        </w:rPr>
        <w:t xml:space="preserve"> </w:t>
      </w:r>
      <w:r w:rsidR="00073D7B">
        <w:rPr>
          <w:rFonts w:ascii="Arial" w:hAnsi="Arial" w:cs="Arial"/>
        </w:rPr>
        <w:t xml:space="preserve">am </w:t>
      </w:r>
      <w:r w:rsidR="00B128E7">
        <w:rPr>
          <w:rFonts w:ascii="Arial" w:hAnsi="Arial" w:cs="Arial"/>
        </w:rPr>
        <w:t>10</w:t>
      </w:r>
      <w:r w:rsidR="00073D7B">
        <w:rPr>
          <w:rFonts w:ascii="Arial" w:hAnsi="Arial" w:cs="Arial"/>
        </w:rPr>
        <w:t xml:space="preserve">. </w:t>
      </w:r>
      <w:r w:rsidR="00B128E7">
        <w:rPr>
          <w:rFonts w:ascii="Arial" w:hAnsi="Arial" w:cs="Arial"/>
        </w:rPr>
        <w:t>Oktober</w:t>
      </w:r>
      <w:r w:rsidR="00073D7B">
        <w:rPr>
          <w:rFonts w:ascii="Arial" w:hAnsi="Arial" w:cs="Arial"/>
        </w:rPr>
        <w:t xml:space="preserve"> 201</w:t>
      </w:r>
      <w:r w:rsidR="00B128E7">
        <w:rPr>
          <w:rFonts w:ascii="Arial" w:hAnsi="Arial" w:cs="Arial"/>
        </w:rPr>
        <w:t>7</w:t>
      </w:r>
      <w:r w:rsidR="00073D7B">
        <w:rPr>
          <w:rFonts w:ascii="Arial" w:hAnsi="Arial" w:cs="Arial"/>
        </w:rPr>
        <w:t xml:space="preserve"> im Bayerischen Staatsministerium für Ernährung, Landwirtschaft und Forsten ihre Urkunden </w:t>
      </w:r>
      <w:r w:rsidR="00494FB9">
        <w:rPr>
          <w:rFonts w:ascii="Arial" w:hAnsi="Arial" w:cs="Arial"/>
        </w:rPr>
        <w:t xml:space="preserve">in Empfang nehmen. In seiner Ansprache an die ausgezeichneten Unternehmer sagte Landwirtschaftsminister </w:t>
      </w:r>
      <w:r w:rsidR="00494FB9" w:rsidRPr="00494FB9">
        <w:rPr>
          <w:rFonts w:ascii="Arial" w:hAnsi="Arial" w:cs="Arial"/>
          <w:bCs/>
        </w:rPr>
        <w:t xml:space="preserve">Helmut Brunner: </w:t>
      </w:r>
      <w:r w:rsidR="00930CB1" w:rsidRPr="00930CB1">
        <w:rPr>
          <w:rFonts w:ascii="Arial" w:hAnsi="Arial" w:cs="Arial"/>
          <w:bCs/>
        </w:rPr>
        <w:t xml:space="preserve">„Auf dieses Qualitätssiegel können Sie zu Recht stolz sein, denn es zeigt Ihren Gästen: Hier gibt es eine regionaltypische Küche mit hoher Qualität, heimischen Produkten und bestem Service.“ </w:t>
      </w:r>
    </w:p>
    <w:p w:rsidR="007024BE" w:rsidRPr="007024BE" w:rsidRDefault="007024BE" w:rsidP="007024BE">
      <w:pPr>
        <w:pStyle w:val="BHGFlietext"/>
        <w:jc w:val="left"/>
        <w:rPr>
          <w:rFonts w:cs="Arial"/>
        </w:rPr>
      </w:pPr>
      <w:r>
        <w:rPr>
          <w:rFonts w:cs="Arial"/>
        </w:rPr>
        <w:t xml:space="preserve">Von den </w:t>
      </w:r>
      <w:r w:rsidRPr="00C13130">
        <w:rPr>
          <w:rFonts w:cs="Arial"/>
        </w:rPr>
        <w:t xml:space="preserve">insgesamt </w:t>
      </w:r>
      <w:r>
        <w:rPr>
          <w:rFonts w:cs="Arial"/>
        </w:rPr>
        <w:t>3</w:t>
      </w:r>
      <w:r w:rsidR="002948B4">
        <w:rPr>
          <w:rFonts w:cs="Arial"/>
        </w:rPr>
        <w:t>5</w:t>
      </w:r>
      <w:r w:rsidRPr="00C13130">
        <w:rPr>
          <w:rFonts w:cs="Arial"/>
        </w:rPr>
        <w:t xml:space="preserve"> Betriebe</w:t>
      </w:r>
      <w:r>
        <w:rPr>
          <w:rFonts w:cs="Arial"/>
        </w:rPr>
        <w:t>n aus allen Regionen Bayerns</w:t>
      </w:r>
      <w:r w:rsidRPr="00C13130">
        <w:rPr>
          <w:rFonts w:cs="Arial"/>
        </w:rPr>
        <w:t xml:space="preserve"> </w:t>
      </w:r>
      <w:r>
        <w:rPr>
          <w:rFonts w:cs="Arial"/>
        </w:rPr>
        <w:t>wurden zwei Betriebe mit einer Raute, neun Betriebe mit zwei Rauten und stolze 24 Betrieb</w:t>
      </w:r>
      <w:r w:rsidR="002948B4">
        <w:rPr>
          <w:rFonts w:cs="Arial"/>
        </w:rPr>
        <w:t>e</w:t>
      </w:r>
      <w:r>
        <w:rPr>
          <w:rFonts w:cs="Arial"/>
        </w:rPr>
        <w:t xml:space="preserve"> mit drei Rauten ausgezeichnet. Außerdem erhielten zwei Unternehmen den neuen Zusatz „In Franken“. </w:t>
      </w:r>
    </w:p>
    <w:p w:rsidR="00EA71A7" w:rsidRDefault="00EA71A7" w:rsidP="00494FB9">
      <w:pPr>
        <w:pStyle w:val="Kopfzeile"/>
        <w:ind w:left="1418" w:right="1412"/>
        <w:rPr>
          <w:rFonts w:ascii="Arial" w:hAnsi="Arial" w:cs="Arial"/>
          <w:bCs/>
        </w:rPr>
      </w:pPr>
    </w:p>
    <w:p w:rsidR="00930CB1" w:rsidRDefault="00930CB1" w:rsidP="00494FB9">
      <w:pPr>
        <w:pStyle w:val="Kopfzeile"/>
        <w:ind w:left="1418" w:right="1412"/>
        <w:rPr>
          <w:rFonts w:ascii="Arial" w:hAnsi="Arial" w:cs="Arial"/>
          <w:bCs/>
        </w:rPr>
      </w:pPr>
    </w:p>
    <w:p w:rsidR="00930CB1" w:rsidRDefault="00930CB1" w:rsidP="00494FB9">
      <w:pPr>
        <w:pStyle w:val="Kopfzeile"/>
        <w:ind w:left="1418" w:right="1412"/>
        <w:rPr>
          <w:rFonts w:ascii="Arial" w:hAnsi="Arial" w:cs="Arial"/>
          <w:bCs/>
        </w:rPr>
      </w:pPr>
    </w:p>
    <w:p w:rsidR="00930CB1" w:rsidRDefault="00930CB1" w:rsidP="00930CB1">
      <w:pPr>
        <w:pStyle w:val="Kopfzeile"/>
        <w:ind w:left="1418" w:right="1412"/>
        <w:jc w:val="center"/>
        <w:rPr>
          <w:rFonts w:ascii="Arial" w:hAnsi="Arial" w:cs="Arial"/>
          <w:i/>
        </w:rPr>
      </w:pPr>
      <w:r w:rsidRPr="00EA71A7">
        <w:rPr>
          <w:rFonts w:ascii="Arial" w:hAnsi="Arial" w:cs="Arial"/>
          <w:i/>
        </w:rPr>
        <w:t xml:space="preserve">Seite 1 von </w:t>
      </w:r>
      <w:r>
        <w:rPr>
          <w:rFonts w:ascii="Arial" w:hAnsi="Arial" w:cs="Arial"/>
          <w:i/>
        </w:rPr>
        <w:t>2</w:t>
      </w:r>
    </w:p>
    <w:p w:rsidR="00930CB1" w:rsidRPr="00930CB1" w:rsidRDefault="00930CB1" w:rsidP="00930CB1">
      <w:pPr>
        <w:pStyle w:val="Kopfzeile"/>
        <w:ind w:left="1418" w:right="1412"/>
        <w:jc w:val="center"/>
        <w:rPr>
          <w:rFonts w:ascii="Arial" w:hAnsi="Arial" w:cs="Arial"/>
          <w:i/>
        </w:rPr>
      </w:pPr>
      <w:r w:rsidRPr="00EA71A7">
        <w:rPr>
          <w:rFonts w:ascii="Arial" w:hAnsi="Arial" w:cs="Arial"/>
          <w:i/>
        </w:rPr>
        <w:lastRenderedPageBreak/>
        <w:t>Seite 2 von 2</w:t>
      </w:r>
    </w:p>
    <w:p w:rsidR="00930CB1" w:rsidRDefault="00930CB1" w:rsidP="00930CB1">
      <w:pPr>
        <w:pStyle w:val="Kopfzeile"/>
        <w:ind w:left="1418" w:right="1412"/>
        <w:rPr>
          <w:rFonts w:ascii="Arial" w:hAnsi="Arial" w:cs="Arial"/>
        </w:rPr>
      </w:pPr>
    </w:p>
    <w:p w:rsidR="00037FD6" w:rsidRPr="00577E1A" w:rsidRDefault="00E972F6" w:rsidP="00577E1A">
      <w:pPr>
        <w:pStyle w:val="Kopfzeile"/>
        <w:ind w:left="1418" w:right="1412"/>
        <w:rPr>
          <w:rFonts w:ascii="Arial" w:hAnsi="Arial" w:cs="Arial"/>
          <w:bCs/>
        </w:rPr>
      </w:pPr>
      <w:r>
        <w:rPr>
          <w:rFonts w:ascii="Arial" w:hAnsi="Arial" w:cs="Arial"/>
        </w:rPr>
        <w:t>„</w:t>
      </w:r>
      <w:r w:rsidRPr="00030C81">
        <w:rPr>
          <w:rFonts w:ascii="Arial" w:hAnsi="Arial" w:cs="Arial"/>
        </w:rPr>
        <w:t xml:space="preserve">Mit dieser Klassifizierung stellen wir die Küchenkunst und Küchenkultur der bayerischen Regionen in den Mittelpunkt und </w:t>
      </w:r>
      <w:r>
        <w:rPr>
          <w:rFonts w:ascii="Arial" w:hAnsi="Arial" w:cs="Arial"/>
        </w:rPr>
        <w:t>heben</w:t>
      </w:r>
      <w:r w:rsidRPr="00030C81">
        <w:rPr>
          <w:rFonts w:ascii="Arial" w:hAnsi="Arial" w:cs="Arial"/>
        </w:rPr>
        <w:t xml:space="preserve"> die kulinarischen Höhepunkte jeder Jahreszeit gezielt her</w:t>
      </w:r>
      <w:r>
        <w:rPr>
          <w:rFonts w:ascii="Arial" w:hAnsi="Arial" w:cs="Arial"/>
        </w:rPr>
        <w:t>vor</w:t>
      </w:r>
      <w:r w:rsidRPr="00030C81">
        <w:rPr>
          <w:rFonts w:ascii="Arial" w:hAnsi="Arial" w:cs="Arial"/>
        </w:rPr>
        <w:t>, um unsere Gäste mit unverwechselbaren Angeboten</w:t>
      </w:r>
      <w:r w:rsidR="00577E1A">
        <w:rPr>
          <w:rFonts w:ascii="Arial" w:hAnsi="Arial" w:cs="Arial"/>
          <w:bCs/>
        </w:rPr>
        <w:t xml:space="preserve"> </w:t>
      </w:r>
      <w:bookmarkStart w:id="0" w:name="_GoBack"/>
      <w:bookmarkEnd w:id="0"/>
      <w:r w:rsidR="00037FD6" w:rsidRPr="00030C81">
        <w:rPr>
          <w:rFonts w:ascii="Arial" w:hAnsi="Arial" w:cs="Arial"/>
        </w:rPr>
        <w:t>zu verwöhnen</w:t>
      </w:r>
      <w:r w:rsidR="00037FD6">
        <w:rPr>
          <w:rFonts w:ascii="Arial" w:hAnsi="Arial" w:cs="Arial"/>
        </w:rPr>
        <w:t>“, erläutert DEHOGA Bayern-Präsident</w:t>
      </w:r>
      <w:r w:rsidR="00B128E7">
        <w:rPr>
          <w:rFonts w:ascii="Arial" w:hAnsi="Arial" w:cs="Arial"/>
        </w:rPr>
        <w:t>in</w:t>
      </w:r>
      <w:r w:rsidR="00037FD6">
        <w:rPr>
          <w:rFonts w:ascii="Arial" w:hAnsi="Arial" w:cs="Arial"/>
        </w:rPr>
        <w:t xml:space="preserve"> </w:t>
      </w:r>
      <w:r w:rsidR="00B128E7">
        <w:rPr>
          <w:rFonts w:ascii="Arial" w:hAnsi="Arial" w:cs="Arial"/>
        </w:rPr>
        <w:t>Angela Inselkammer</w:t>
      </w:r>
      <w:r w:rsidR="00037FD6">
        <w:rPr>
          <w:rFonts w:ascii="Arial" w:hAnsi="Arial" w:cs="Arial"/>
        </w:rPr>
        <w:t>, und ergänzt: „</w:t>
      </w:r>
      <w:r w:rsidR="00037FD6" w:rsidRPr="00030C81">
        <w:rPr>
          <w:rFonts w:ascii="Arial" w:hAnsi="Arial" w:cs="Arial"/>
        </w:rPr>
        <w:t xml:space="preserve">Dabei spielen die heimischen landwirtschaftlichen Qualitätsprodukte </w:t>
      </w:r>
      <w:r w:rsidR="00037FD6">
        <w:rPr>
          <w:rFonts w:ascii="Arial" w:hAnsi="Arial" w:cs="Arial"/>
        </w:rPr>
        <w:t>so</w:t>
      </w:r>
      <w:r w:rsidR="00037FD6" w:rsidRPr="00030C81">
        <w:rPr>
          <w:rFonts w:ascii="Arial" w:hAnsi="Arial" w:cs="Arial"/>
        </w:rPr>
        <w:t>wie die Erzeugnisse unserer Brauer und</w:t>
      </w:r>
      <w:r w:rsidR="00037FD6">
        <w:rPr>
          <w:rFonts w:ascii="Arial" w:hAnsi="Arial" w:cs="Arial"/>
        </w:rPr>
        <w:t xml:space="preserve"> Winzer</w:t>
      </w:r>
      <w:r w:rsidR="00037FD6" w:rsidRPr="00030C81">
        <w:rPr>
          <w:rFonts w:ascii="Arial" w:hAnsi="Arial" w:cs="Arial"/>
        </w:rPr>
        <w:t xml:space="preserve"> ebenso eine besondere Roll</w:t>
      </w:r>
      <w:r w:rsidR="00037FD6">
        <w:rPr>
          <w:rFonts w:ascii="Arial" w:hAnsi="Arial" w:cs="Arial"/>
        </w:rPr>
        <w:t>e, wie unsere Gastgeber, die i</w:t>
      </w:r>
      <w:r w:rsidR="00037FD6" w:rsidRPr="00030C81">
        <w:rPr>
          <w:rFonts w:ascii="Arial" w:hAnsi="Arial" w:cs="Arial"/>
        </w:rPr>
        <w:t>hr Haus mit hohem Engagement und freundlichen, versierten Mitarbeitern führen.</w:t>
      </w:r>
      <w:r w:rsidR="00037FD6">
        <w:rPr>
          <w:rFonts w:ascii="Arial" w:hAnsi="Arial" w:cs="Arial"/>
        </w:rPr>
        <w:t>“</w:t>
      </w:r>
    </w:p>
    <w:p w:rsidR="00B128E7" w:rsidRDefault="00B128E7" w:rsidP="00494FB9">
      <w:pPr>
        <w:pStyle w:val="Kopfzeile"/>
        <w:ind w:left="1418" w:right="1412"/>
        <w:rPr>
          <w:rFonts w:ascii="Arial" w:hAnsi="Arial" w:cs="Arial"/>
        </w:rPr>
      </w:pPr>
    </w:p>
    <w:p w:rsidR="007024BE" w:rsidRDefault="007024BE" w:rsidP="007024BE">
      <w:pPr>
        <w:pStyle w:val="BHGFlietext"/>
        <w:jc w:val="left"/>
      </w:pPr>
      <w:r>
        <w:t xml:space="preserve">Erstmals konnten Wirtshäuser zudem mit der Zusatzauszeichnung „Ausgezeichnete Bierkultur“ zeigen, dass nicht nur die Küche auf regionale und frische Zutaten setzt, sondern dass daneben Biergenuss auf höchstem Niveau geboten wird. Dass regionale Küche und heimische Bierkultur zusammengehören, zeigt sich beispielsweise, wenn es um Themen wie das richtige Bier zur gewählten Speise geht. Die neue Zusatzauszeichnung „Ausgezeichnete Bierkultur“ unterstreicht die Rolle Bayerns als </w:t>
      </w:r>
      <w:proofErr w:type="spellStart"/>
      <w:r>
        <w:t>Bierland</w:t>
      </w:r>
      <w:proofErr w:type="spellEnd"/>
      <w:r>
        <w:t>. Hochwertige Bierspezialitäten werden als Qualitäts- und Erlebnisprodukt in Szene gesetzt.</w:t>
      </w:r>
    </w:p>
    <w:p w:rsidR="007024BE" w:rsidRDefault="007024BE" w:rsidP="007024BE">
      <w:pPr>
        <w:pStyle w:val="BHGFlietext"/>
        <w:jc w:val="left"/>
      </w:pPr>
      <w:r>
        <w:t>Bei dem Pilotprojekt wurden insgesamt vier Betriebe aus Oberbayern ausgezeichnet.</w:t>
      </w:r>
    </w:p>
    <w:p w:rsidR="007024BE" w:rsidRDefault="007024BE" w:rsidP="007024BE">
      <w:pPr>
        <w:pStyle w:val="BHGFlietext"/>
        <w:jc w:val="left"/>
      </w:pPr>
      <w:r>
        <w:t xml:space="preserve">Inselkammer: „Es macht mich stolz selbst einer der Pilotbetriebe zu sein, der die Zusatzauszeichnung „Ausgezeichnete Bierkultur“ erhält. </w:t>
      </w:r>
      <w:r>
        <w:rPr>
          <w:rFonts w:cs="Arial"/>
        </w:rPr>
        <w:t xml:space="preserve">Diese </w:t>
      </w:r>
      <w:r w:rsidRPr="00C13130">
        <w:rPr>
          <w:rFonts w:cs="Arial"/>
        </w:rPr>
        <w:t>ist eine bayerische Innovation zur Qualitätssicherung, um die Spitzenstellung des Bayerntourismus in Deutschland weiter auszubauen.</w:t>
      </w:r>
      <w:r>
        <w:rPr>
          <w:rFonts w:cs="Arial"/>
        </w:rPr>
        <w:t xml:space="preserve"> </w:t>
      </w:r>
      <w:r w:rsidRPr="00C13130">
        <w:rPr>
          <w:rFonts w:cs="Arial"/>
        </w:rPr>
        <w:t>Eine hervorragende Leistungsqualität, hochwertige Dienstleistung am Kunden und ein optimales Preis-Leistungs-Verhältnis machen das Erfolgsgeheimnis im Bayerntourismus aus</w:t>
      </w:r>
      <w:r>
        <w:t>“.</w:t>
      </w:r>
    </w:p>
    <w:p w:rsidR="00B128E7" w:rsidRDefault="00B128E7" w:rsidP="00494FB9">
      <w:pPr>
        <w:pStyle w:val="Kopfzeile"/>
        <w:ind w:left="1418" w:right="1412"/>
        <w:rPr>
          <w:rFonts w:ascii="Arial" w:hAnsi="Arial" w:cs="Arial"/>
        </w:rPr>
      </w:pPr>
    </w:p>
    <w:p w:rsidR="00EA71A7" w:rsidRDefault="00EA71A7" w:rsidP="007024BE">
      <w:pPr>
        <w:pStyle w:val="BHGFlietext"/>
        <w:ind w:left="0"/>
        <w:rPr>
          <w:rFonts w:cs="Arial"/>
          <w:i/>
          <w:szCs w:val="22"/>
        </w:rPr>
      </w:pPr>
    </w:p>
    <w:p w:rsidR="001B52E4" w:rsidRDefault="001B52E4" w:rsidP="001B52E4">
      <w:pPr>
        <w:pStyle w:val="BHGFlietext"/>
        <w:jc w:val="center"/>
        <w:rPr>
          <w:rFonts w:cs="Arial"/>
          <w:i/>
          <w:szCs w:val="22"/>
        </w:rPr>
      </w:pPr>
      <w:r w:rsidRPr="006503F2">
        <w:rPr>
          <w:rFonts w:cs="Arial"/>
          <w:i/>
          <w:szCs w:val="22"/>
        </w:rPr>
        <w:t>–</w:t>
      </w:r>
      <w:r>
        <w:rPr>
          <w:rFonts w:cs="Arial"/>
          <w:i/>
          <w:szCs w:val="22"/>
        </w:rPr>
        <w:t xml:space="preserve"> </w:t>
      </w:r>
      <w:r w:rsidRPr="006503F2">
        <w:rPr>
          <w:rFonts w:cs="Arial"/>
          <w:i/>
          <w:szCs w:val="22"/>
        </w:rPr>
        <w:t>Ende der Pressemitteilung –</w:t>
      </w:r>
    </w:p>
    <w:p w:rsidR="009C23F6" w:rsidRPr="00EA71A7" w:rsidRDefault="009C23F6" w:rsidP="001B52E4">
      <w:pPr>
        <w:pStyle w:val="BHGFlietext"/>
        <w:jc w:val="center"/>
        <w:rPr>
          <w:rFonts w:cs="Arial"/>
          <w:i/>
        </w:rPr>
      </w:pPr>
    </w:p>
    <w:p w:rsidR="00494FB9" w:rsidRPr="00EA71A7" w:rsidRDefault="00494FB9" w:rsidP="001B52E4">
      <w:pPr>
        <w:pStyle w:val="BHGFlietext"/>
        <w:jc w:val="center"/>
        <w:rPr>
          <w:rFonts w:cs="Arial"/>
          <w:i/>
        </w:rPr>
      </w:pPr>
    </w:p>
    <w:p w:rsidR="002948B4" w:rsidRDefault="00192F59" w:rsidP="009C23F6">
      <w:pPr>
        <w:pStyle w:val="Kopfzeile"/>
        <w:tabs>
          <w:tab w:val="clear" w:pos="4536"/>
          <w:tab w:val="clear" w:pos="9072"/>
        </w:tabs>
        <w:ind w:left="1418" w:right="1418"/>
        <w:rPr>
          <w:rFonts w:ascii="Arial" w:hAnsi="Arial" w:cs="Arial"/>
          <w:i/>
        </w:rPr>
      </w:pPr>
      <w:r w:rsidRPr="002948B4">
        <w:rPr>
          <w:rFonts w:ascii="Arial" w:hAnsi="Arial" w:cs="Arial"/>
          <w:i/>
        </w:rPr>
        <w:t>N</w:t>
      </w:r>
      <w:r w:rsidR="009C23F6" w:rsidRPr="002948B4">
        <w:rPr>
          <w:rFonts w:ascii="Arial" w:hAnsi="Arial" w:cs="Arial"/>
          <w:i/>
        </w:rPr>
        <w:t xml:space="preserve">ähere Auskünfte: </w:t>
      </w:r>
      <w:r w:rsidR="001B52E4" w:rsidRPr="002948B4">
        <w:rPr>
          <w:rFonts w:ascii="Arial" w:hAnsi="Arial" w:cs="Arial"/>
          <w:i/>
        </w:rPr>
        <w:t xml:space="preserve">Bayern Tourist GmbH (BTG), Türkenstr. 7, 80333 München, </w:t>
      </w:r>
    </w:p>
    <w:p w:rsidR="00037FD6" w:rsidRPr="002948B4" w:rsidRDefault="001B52E4" w:rsidP="009C23F6">
      <w:pPr>
        <w:pStyle w:val="Kopfzeile"/>
        <w:tabs>
          <w:tab w:val="clear" w:pos="4536"/>
          <w:tab w:val="clear" w:pos="9072"/>
        </w:tabs>
        <w:ind w:left="1418" w:right="1418"/>
        <w:rPr>
          <w:rFonts w:ascii="Arial" w:hAnsi="Arial" w:cs="Arial"/>
          <w:i/>
        </w:rPr>
      </w:pPr>
      <w:r w:rsidRPr="002948B4">
        <w:rPr>
          <w:rFonts w:ascii="Arial" w:hAnsi="Arial" w:cs="Arial"/>
          <w:i/>
        </w:rPr>
        <w:t xml:space="preserve">Tel.: (089) </w:t>
      </w:r>
      <w:r w:rsidR="006146E6" w:rsidRPr="002948B4">
        <w:rPr>
          <w:rFonts w:ascii="Arial" w:hAnsi="Arial" w:cs="Arial"/>
          <w:i/>
        </w:rPr>
        <w:t>28760-117,</w:t>
      </w:r>
      <w:r w:rsidRPr="002948B4">
        <w:rPr>
          <w:rFonts w:ascii="Arial" w:hAnsi="Arial" w:cs="Arial"/>
          <w:i/>
        </w:rPr>
        <w:t xml:space="preserve"> </w:t>
      </w:r>
      <w:hyperlink r:id="rId9" w:history="1">
        <w:r w:rsidRPr="002948B4">
          <w:rPr>
            <w:rStyle w:val="Hyperlink"/>
            <w:rFonts w:ascii="Arial" w:hAnsi="Arial" w:cs="Arial"/>
            <w:i/>
          </w:rPr>
          <w:t>www.btg-service.de</w:t>
        </w:r>
      </w:hyperlink>
      <w:r w:rsidRPr="002948B4">
        <w:rPr>
          <w:rFonts w:ascii="Arial" w:hAnsi="Arial" w:cs="Arial"/>
          <w:i/>
        </w:rPr>
        <w:t xml:space="preserve"> oder </w:t>
      </w:r>
      <w:hyperlink r:id="rId10" w:history="1">
        <w:r w:rsidRPr="002948B4">
          <w:rPr>
            <w:rStyle w:val="Hyperlink"/>
            <w:rFonts w:ascii="Arial" w:hAnsi="Arial" w:cs="Arial"/>
            <w:i/>
          </w:rPr>
          <w:t>www.bayerischekueche.de</w:t>
        </w:r>
      </w:hyperlink>
    </w:p>
    <w:sectPr w:rsidR="00037FD6" w:rsidRPr="002948B4" w:rsidSect="00EC3678">
      <w:headerReference w:type="default" r:id="rId11"/>
      <w:footerReference w:type="default" r:id="rId12"/>
      <w:headerReference w:type="first" r:id="rId13"/>
      <w:footerReference w:type="first" r:id="rId14"/>
      <w:pgSz w:w="11900" w:h="16840"/>
      <w:pgMar w:top="1985" w:right="0" w:bottom="1418" w:left="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53" w:rsidRDefault="00A76D53">
      <w:r>
        <w:separator/>
      </w:r>
    </w:p>
  </w:endnote>
  <w:endnote w:type="continuationSeparator" w:id="0">
    <w:p w:rsidR="00A76D53" w:rsidRDefault="00A7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57Cn">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53" w:rsidRPr="008A32A2" w:rsidRDefault="00A76D53" w:rsidP="00192F59">
    <w:pPr>
      <w:pStyle w:val="Fuzeile"/>
      <w:ind w:left="1531"/>
      <w:rPr>
        <w:rFonts w:ascii="Arial" w:hAnsi="Arial" w:cs="Arial"/>
        <w:color w:val="013E7F"/>
        <w:sz w:val="19"/>
        <w:szCs w:val="19"/>
      </w:rPr>
    </w:pPr>
    <w:r w:rsidRPr="00396391">
      <w:rPr>
        <w:rFonts w:ascii="Frutiger 57Cn" w:hAnsi="Frutiger 57Cn"/>
        <w:color w:val="013E7F"/>
        <w:sz w:val="20"/>
      </w:rPr>
      <w:tab/>
    </w:r>
    <w:r w:rsidRPr="002450F2">
      <w:rPr>
        <w:rFonts w:ascii="Arial" w:hAnsi="Arial" w:cs="Arial"/>
        <w:b/>
        <w:color w:val="013E7F"/>
        <w:sz w:val="19"/>
        <w:szCs w:val="19"/>
      </w:rPr>
      <w:t>Herausgeber:</w:t>
    </w:r>
    <w:r w:rsidRPr="008A32A2">
      <w:rPr>
        <w:rFonts w:ascii="Arial" w:hAnsi="Arial" w:cs="Arial"/>
        <w:color w:val="013E7F"/>
        <w:sz w:val="19"/>
        <w:szCs w:val="19"/>
      </w:rPr>
      <w:t xml:space="preserve"> Bayerischer Hotel- und Gaststättenverband DEHOGA Bayern e.V. </w:t>
    </w:r>
  </w:p>
  <w:p w:rsidR="00A76D53" w:rsidRPr="00DB5C87" w:rsidRDefault="00A76D53" w:rsidP="00192F59">
    <w:pPr>
      <w:ind w:firstLine="1531"/>
      <w:rPr>
        <w:rFonts w:ascii="Arial" w:hAnsi="Arial" w:cs="Arial"/>
        <w:color w:val="013E7F"/>
        <w:sz w:val="20"/>
      </w:rPr>
    </w:pPr>
    <w:r>
      <w:rPr>
        <w:rFonts w:ascii="Arial" w:hAnsi="Arial" w:cs="Arial"/>
        <w:color w:val="013E7F"/>
        <w:sz w:val="19"/>
        <w:szCs w:val="19"/>
      </w:rPr>
      <w:t xml:space="preserve">Prinz-Ludwig-Palais  </w:t>
    </w:r>
    <w:r w:rsidRPr="00534C03">
      <w:rPr>
        <w:rFonts w:ascii="Arial" w:hAnsi="Arial" w:cs="Arial"/>
        <w:color w:val="013E7F"/>
        <w:sz w:val="16"/>
        <w:szCs w:val="19"/>
      </w:rPr>
      <w:t>▪</w:t>
    </w:r>
    <w:r>
      <w:rPr>
        <w:rFonts w:ascii="Arial" w:hAnsi="Arial" w:cs="Arial"/>
        <w:color w:val="013E7F"/>
        <w:sz w:val="19"/>
        <w:szCs w:val="19"/>
      </w:rPr>
      <w:t xml:space="preserve">  Türkenstraße 7  </w:t>
    </w:r>
    <w:r w:rsidRPr="00534C03">
      <w:rPr>
        <w:rFonts w:ascii="Arial" w:hAnsi="Arial" w:cs="Arial"/>
        <w:color w:val="013E7F"/>
        <w:sz w:val="16"/>
        <w:szCs w:val="19"/>
      </w:rPr>
      <w:t>▪</w:t>
    </w:r>
    <w:r>
      <w:rPr>
        <w:rFonts w:ascii="Arial" w:hAnsi="Arial" w:cs="Arial"/>
        <w:color w:val="013E7F"/>
        <w:sz w:val="19"/>
        <w:szCs w:val="19"/>
      </w:rPr>
      <w:t xml:space="preserve">  80333 </w:t>
    </w:r>
    <w:r w:rsidRPr="002814A7">
      <w:rPr>
        <w:rFonts w:ascii="Arial" w:hAnsi="Arial" w:cs="Arial"/>
        <w:color w:val="013E7F"/>
        <w:sz w:val="19"/>
        <w:szCs w:val="19"/>
      </w:rPr>
      <w:t>München</w:t>
    </w:r>
    <w:r>
      <w:rPr>
        <w:rFonts w:ascii="Arial" w:hAnsi="Arial" w:cs="Arial"/>
        <w:color w:val="013E7F"/>
        <w:sz w:val="20"/>
      </w:rPr>
      <w:t xml:space="preserve"> </w:t>
    </w:r>
    <w:r w:rsidRPr="00534C03">
      <w:rPr>
        <w:rFonts w:ascii="Arial" w:hAnsi="Arial" w:cs="Arial"/>
        <w:color w:val="013E7F"/>
        <w:sz w:val="16"/>
        <w:szCs w:val="19"/>
      </w:rPr>
      <w:t>▪</w:t>
    </w:r>
    <w:r>
      <w:rPr>
        <w:rFonts w:ascii="Arial" w:hAnsi="Arial" w:cs="Arial"/>
        <w:color w:val="013E7F"/>
        <w:sz w:val="19"/>
        <w:szCs w:val="19"/>
      </w:rPr>
      <w:t xml:space="preserve">  </w:t>
    </w:r>
    <w:r w:rsidRPr="00DB5C87">
      <w:rPr>
        <w:rFonts w:ascii="Arial" w:hAnsi="Arial" w:cs="Arial"/>
        <w:b/>
        <w:color w:val="013E7F"/>
        <w:sz w:val="20"/>
      </w:rPr>
      <w:t>Ansprechpartner:</w:t>
    </w:r>
    <w:r w:rsidRPr="00DB5C87">
      <w:rPr>
        <w:rFonts w:ascii="Arial" w:hAnsi="Arial" w:cs="Arial"/>
        <w:color w:val="013E7F"/>
        <w:sz w:val="20"/>
      </w:rPr>
      <w:t xml:space="preserve"> Frank-Ulrich John</w:t>
    </w:r>
  </w:p>
  <w:p w:rsidR="00A76D53" w:rsidRPr="008A32A2" w:rsidRDefault="00A76D53" w:rsidP="00192F59">
    <w:pPr>
      <w:pStyle w:val="Fuzeile"/>
      <w:tabs>
        <w:tab w:val="left" w:pos="1531"/>
      </w:tabs>
      <w:ind w:left="624"/>
      <w:rPr>
        <w:rFonts w:ascii="Arial" w:hAnsi="Arial" w:cs="Arial"/>
        <w:sz w:val="19"/>
        <w:szCs w:val="19"/>
      </w:rPr>
    </w:pPr>
    <w:r>
      <w:rPr>
        <w:rFonts w:ascii="Arial" w:hAnsi="Arial" w:cs="Arial"/>
        <w:color w:val="013E7F"/>
        <w:sz w:val="19"/>
        <w:szCs w:val="19"/>
      </w:rPr>
      <w:tab/>
      <w:t>Tel</w:t>
    </w:r>
    <w:r w:rsidRPr="002814A7">
      <w:rPr>
        <w:rFonts w:ascii="Arial" w:hAnsi="Arial" w:cs="Arial"/>
        <w:color w:val="013E7F"/>
        <w:sz w:val="19"/>
        <w:szCs w:val="19"/>
      </w:rPr>
      <w:t xml:space="preserve"> +49 89 28760-</w:t>
    </w:r>
    <w:r>
      <w:rPr>
        <w:rFonts w:ascii="Arial" w:hAnsi="Arial" w:cs="Arial"/>
        <w:color w:val="013E7F"/>
        <w:sz w:val="19"/>
        <w:szCs w:val="19"/>
      </w:rPr>
      <w:t xml:space="preserve">109  </w:t>
    </w:r>
    <w:r w:rsidRPr="00534C03">
      <w:rPr>
        <w:rFonts w:ascii="Arial" w:hAnsi="Arial" w:cs="Arial"/>
        <w:color w:val="013E7F"/>
        <w:sz w:val="16"/>
        <w:szCs w:val="19"/>
      </w:rPr>
      <w:t>▪</w:t>
    </w:r>
    <w:r>
      <w:rPr>
        <w:rFonts w:ascii="Arial" w:hAnsi="Arial" w:cs="Arial"/>
        <w:color w:val="013E7F"/>
        <w:sz w:val="19"/>
        <w:szCs w:val="19"/>
      </w:rPr>
      <w:t xml:space="preserve">  </w:t>
    </w:r>
    <w:r w:rsidRPr="002814A7">
      <w:rPr>
        <w:rFonts w:ascii="Arial" w:hAnsi="Arial" w:cs="Arial"/>
        <w:color w:val="013E7F"/>
        <w:sz w:val="19"/>
        <w:szCs w:val="19"/>
      </w:rPr>
      <w:t>Fax +49 89 28760-11</w:t>
    </w:r>
    <w:r>
      <w:rPr>
        <w:rFonts w:ascii="Arial" w:hAnsi="Arial" w:cs="Arial"/>
        <w:color w:val="013E7F"/>
        <w:sz w:val="19"/>
        <w:szCs w:val="19"/>
      </w:rPr>
      <w:t xml:space="preserve">9  </w:t>
    </w:r>
    <w:r w:rsidRPr="00534C03">
      <w:rPr>
        <w:rFonts w:ascii="Arial" w:hAnsi="Arial" w:cs="Arial"/>
        <w:color w:val="013E7F"/>
        <w:sz w:val="16"/>
        <w:szCs w:val="19"/>
      </w:rPr>
      <w:t>▪</w:t>
    </w:r>
    <w:r>
      <w:rPr>
        <w:rFonts w:ascii="Arial" w:hAnsi="Arial" w:cs="Arial"/>
        <w:color w:val="013E7F"/>
        <w:sz w:val="19"/>
        <w:szCs w:val="19"/>
      </w:rPr>
      <w:t xml:space="preserve">  f.john@</w:t>
    </w:r>
    <w:r w:rsidRPr="002814A7">
      <w:rPr>
        <w:rFonts w:ascii="Arial" w:hAnsi="Arial" w:cs="Arial"/>
        <w:color w:val="013E7F"/>
        <w:sz w:val="19"/>
        <w:szCs w:val="19"/>
      </w:rPr>
      <w:t>dehoga-bayern.de</w:t>
    </w:r>
    <w:r>
      <w:rPr>
        <w:rFonts w:ascii="Arial" w:hAnsi="Arial" w:cs="Arial"/>
        <w:color w:val="013E7F"/>
        <w:sz w:val="19"/>
        <w:szCs w:val="19"/>
      </w:rPr>
      <w:t xml:space="preserve">  </w:t>
    </w:r>
    <w:r w:rsidRPr="00534C03">
      <w:rPr>
        <w:rFonts w:ascii="Arial" w:hAnsi="Arial" w:cs="Arial"/>
        <w:color w:val="013E7F"/>
        <w:sz w:val="16"/>
        <w:szCs w:val="19"/>
      </w:rPr>
      <w:t>▪</w:t>
    </w:r>
    <w:r>
      <w:rPr>
        <w:rFonts w:ascii="Arial" w:hAnsi="Arial" w:cs="Arial"/>
        <w:color w:val="013E7F"/>
        <w:sz w:val="19"/>
        <w:szCs w:val="19"/>
      </w:rPr>
      <w:t xml:space="preserve">  www.dehoga-</w:t>
    </w:r>
    <w:r w:rsidRPr="008A32A2">
      <w:rPr>
        <w:rFonts w:ascii="Arial" w:hAnsi="Arial" w:cs="Arial"/>
        <w:color w:val="013E7F"/>
        <w:sz w:val="19"/>
        <w:szCs w:val="19"/>
      </w:rPr>
      <w:t>bayern.de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53" w:rsidRPr="008A32A2" w:rsidRDefault="00A76D53" w:rsidP="00192F59">
    <w:pPr>
      <w:pStyle w:val="Fuzeile"/>
      <w:ind w:left="1531"/>
      <w:rPr>
        <w:rFonts w:ascii="Arial" w:hAnsi="Arial" w:cs="Arial"/>
        <w:color w:val="013E7F"/>
        <w:sz w:val="19"/>
        <w:szCs w:val="19"/>
      </w:rPr>
    </w:pPr>
    <w:r w:rsidRPr="002450F2">
      <w:rPr>
        <w:rFonts w:ascii="Arial" w:hAnsi="Arial" w:cs="Arial"/>
        <w:b/>
        <w:color w:val="013E7F"/>
        <w:sz w:val="19"/>
        <w:szCs w:val="19"/>
      </w:rPr>
      <w:t>Herausgeber:</w:t>
    </w:r>
    <w:r w:rsidRPr="008A32A2">
      <w:rPr>
        <w:rFonts w:ascii="Arial" w:hAnsi="Arial" w:cs="Arial"/>
        <w:color w:val="013E7F"/>
        <w:sz w:val="19"/>
        <w:szCs w:val="19"/>
      </w:rPr>
      <w:t xml:space="preserve"> Bayerischer Hotel- und Gaststättenverband DEHOGA Bayern e.V. </w:t>
    </w:r>
  </w:p>
  <w:p w:rsidR="00A76D53" w:rsidRPr="00DB5C87" w:rsidRDefault="00A76D53" w:rsidP="00192F59">
    <w:pPr>
      <w:ind w:firstLine="1531"/>
      <w:rPr>
        <w:rFonts w:ascii="Arial" w:hAnsi="Arial" w:cs="Arial"/>
        <w:color w:val="013E7F"/>
        <w:sz w:val="20"/>
      </w:rPr>
    </w:pPr>
    <w:r>
      <w:rPr>
        <w:rFonts w:ascii="Arial" w:hAnsi="Arial" w:cs="Arial"/>
        <w:color w:val="013E7F"/>
        <w:sz w:val="19"/>
        <w:szCs w:val="19"/>
      </w:rPr>
      <w:t xml:space="preserve">Prinz-Ludwig-Palais  </w:t>
    </w:r>
    <w:r w:rsidRPr="00534C03">
      <w:rPr>
        <w:rFonts w:ascii="Arial" w:hAnsi="Arial" w:cs="Arial"/>
        <w:color w:val="013E7F"/>
        <w:sz w:val="16"/>
        <w:szCs w:val="19"/>
      </w:rPr>
      <w:t>▪</w:t>
    </w:r>
    <w:r>
      <w:rPr>
        <w:rFonts w:ascii="Arial" w:hAnsi="Arial" w:cs="Arial"/>
        <w:color w:val="013E7F"/>
        <w:sz w:val="19"/>
        <w:szCs w:val="19"/>
      </w:rPr>
      <w:t xml:space="preserve">  Türkenstraße 7  </w:t>
    </w:r>
    <w:r w:rsidRPr="00534C03">
      <w:rPr>
        <w:rFonts w:ascii="Arial" w:hAnsi="Arial" w:cs="Arial"/>
        <w:color w:val="013E7F"/>
        <w:sz w:val="16"/>
        <w:szCs w:val="19"/>
      </w:rPr>
      <w:t>▪</w:t>
    </w:r>
    <w:r>
      <w:rPr>
        <w:rFonts w:ascii="Arial" w:hAnsi="Arial" w:cs="Arial"/>
        <w:color w:val="013E7F"/>
        <w:sz w:val="19"/>
        <w:szCs w:val="19"/>
      </w:rPr>
      <w:t xml:space="preserve">  80333 </w:t>
    </w:r>
    <w:r w:rsidRPr="002814A7">
      <w:rPr>
        <w:rFonts w:ascii="Arial" w:hAnsi="Arial" w:cs="Arial"/>
        <w:color w:val="013E7F"/>
        <w:sz w:val="19"/>
        <w:szCs w:val="19"/>
      </w:rPr>
      <w:t>München</w:t>
    </w:r>
    <w:r>
      <w:rPr>
        <w:rFonts w:ascii="Arial" w:hAnsi="Arial" w:cs="Arial"/>
        <w:color w:val="013E7F"/>
        <w:sz w:val="20"/>
      </w:rPr>
      <w:t xml:space="preserve"> </w:t>
    </w:r>
    <w:r w:rsidRPr="00534C03">
      <w:rPr>
        <w:rFonts w:ascii="Arial" w:hAnsi="Arial" w:cs="Arial"/>
        <w:color w:val="013E7F"/>
        <w:sz w:val="16"/>
        <w:szCs w:val="19"/>
      </w:rPr>
      <w:t>▪</w:t>
    </w:r>
    <w:r>
      <w:rPr>
        <w:rFonts w:ascii="Arial" w:hAnsi="Arial" w:cs="Arial"/>
        <w:color w:val="013E7F"/>
        <w:sz w:val="19"/>
        <w:szCs w:val="19"/>
      </w:rPr>
      <w:t xml:space="preserve">  </w:t>
    </w:r>
    <w:r w:rsidRPr="00DB5C87">
      <w:rPr>
        <w:rFonts w:ascii="Arial" w:hAnsi="Arial" w:cs="Arial"/>
        <w:b/>
        <w:color w:val="013E7F"/>
        <w:sz w:val="20"/>
      </w:rPr>
      <w:t>Ansprechpartner:</w:t>
    </w:r>
    <w:r w:rsidRPr="00DB5C87">
      <w:rPr>
        <w:rFonts w:ascii="Arial" w:hAnsi="Arial" w:cs="Arial"/>
        <w:color w:val="013E7F"/>
        <w:sz w:val="20"/>
      </w:rPr>
      <w:t xml:space="preserve"> Frank-Ulrich John</w:t>
    </w:r>
  </w:p>
  <w:p w:rsidR="00A76D53" w:rsidRPr="008A32A2" w:rsidRDefault="00A76D53" w:rsidP="00192F59">
    <w:pPr>
      <w:pStyle w:val="Fuzeile"/>
      <w:tabs>
        <w:tab w:val="left" w:pos="1531"/>
      </w:tabs>
      <w:ind w:left="624"/>
      <w:rPr>
        <w:rFonts w:ascii="Arial" w:hAnsi="Arial" w:cs="Arial"/>
        <w:sz w:val="19"/>
        <w:szCs w:val="19"/>
      </w:rPr>
    </w:pPr>
    <w:r>
      <w:rPr>
        <w:rFonts w:ascii="Arial" w:hAnsi="Arial" w:cs="Arial"/>
        <w:color w:val="013E7F"/>
        <w:sz w:val="19"/>
        <w:szCs w:val="19"/>
      </w:rPr>
      <w:tab/>
      <w:t>Tel</w:t>
    </w:r>
    <w:r w:rsidRPr="002814A7">
      <w:rPr>
        <w:rFonts w:ascii="Arial" w:hAnsi="Arial" w:cs="Arial"/>
        <w:color w:val="013E7F"/>
        <w:sz w:val="19"/>
        <w:szCs w:val="19"/>
      </w:rPr>
      <w:t xml:space="preserve"> +49 89 28760-</w:t>
    </w:r>
    <w:r>
      <w:rPr>
        <w:rFonts w:ascii="Arial" w:hAnsi="Arial" w:cs="Arial"/>
        <w:color w:val="013E7F"/>
        <w:sz w:val="19"/>
        <w:szCs w:val="19"/>
      </w:rPr>
      <w:t xml:space="preserve">109  </w:t>
    </w:r>
    <w:r w:rsidRPr="00534C03">
      <w:rPr>
        <w:rFonts w:ascii="Arial" w:hAnsi="Arial" w:cs="Arial"/>
        <w:color w:val="013E7F"/>
        <w:sz w:val="16"/>
        <w:szCs w:val="19"/>
      </w:rPr>
      <w:t>▪</w:t>
    </w:r>
    <w:r>
      <w:rPr>
        <w:rFonts w:ascii="Arial" w:hAnsi="Arial" w:cs="Arial"/>
        <w:color w:val="013E7F"/>
        <w:sz w:val="19"/>
        <w:szCs w:val="19"/>
      </w:rPr>
      <w:t xml:space="preserve">  </w:t>
    </w:r>
    <w:r w:rsidRPr="002814A7">
      <w:rPr>
        <w:rFonts w:ascii="Arial" w:hAnsi="Arial" w:cs="Arial"/>
        <w:color w:val="013E7F"/>
        <w:sz w:val="19"/>
        <w:szCs w:val="19"/>
      </w:rPr>
      <w:t>Fax +49 89 28760-11</w:t>
    </w:r>
    <w:r>
      <w:rPr>
        <w:rFonts w:ascii="Arial" w:hAnsi="Arial" w:cs="Arial"/>
        <w:color w:val="013E7F"/>
        <w:sz w:val="19"/>
        <w:szCs w:val="19"/>
      </w:rPr>
      <w:t xml:space="preserve">9  </w:t>
    </w:r>
    <w:r w:rsidRPr="00534C03">
      <w:rPr>
        <w:rFonts w:ascii="Arial" w:hAnsi="Arial" w:cs="Arial"/>
        <w:color w:val="013E7F"/>
        <w:sz w:val="16"/>
        <w:szCs w:val="19"/>
      </w:rPr>
      <w:t>▪</w:t>
    </w:r>
    <w:r>
      <w:rPr>
        <w:rFonts w:ascii="Arial" w:hAnsi="Arial" w:cs="Arial"/>
        <w:color w:val="013E7F"/>
        <w:sz w:val="19"/>
        <w:szCs w:val="19"/>
      </w:rPr>
      <w:t xml:space="preserve">  f.john@</w:t>
    </w:r>
    <w:r w:rsidRPr="002814A7">
      <w:rPr>
        <w:rFonts w:ascii="Arial" w:hAnsi="Arial" w:cs="Arial"/>
        <w:color w:val="013E7F"/>
        <w:sz w:val="19"/>
        <w:szCs w:val="19"/>
      </w:rPr>
      <w:t>dehoga-bayern.de</w:t>
    </w:r>
    <w:r>
      <w:rPr>
        <w:rFonts w:ascii="Arial" w:hAnsi="Arial" w:cs="Arial"/>
        <w:color w:val="013E7F"/>
        <w:sz w:val="19"/>
        <w:szCs w:val="19"/>
      </w:rPr>
      <w:t xml:space="preserve">  </w:t>
    </w:r>
    <w:r w:rsidRPr="00534C03">
      <w:rPr>
        <w:rFonts w:ascii="Arial" w:hAnsi="Arial" w:cs="Arial"/>
        <w:color w:val="013E7F"/>
        <w:sz w:val="16"/>
        <w:szCs w:val="19"/>
      </w:rPr>
      <w:t>▪</w:t>
    </w:r>
    <w:r>
      <w:rPr>
        <w:rFonts w:ascii="Arial" w:hAnsi="Arial" w:cs="Arial"/>
        <w:color w:val="013E7F"/>
        <w:sz w:val="19"/>
        <w:szCs w:val="19"/>
      </w:rPr>
      <w:t xml:space="preserve">  www.dehoga-</w:t>
    </w:r>
    <w:r w:rsidRPr="008A32A2">
      <w:rPr>
        <w:rFonts w:ascii="Arial" w:hAnsi="Arial" w:cs="Arial"/>
        <w:color w:val="013E7F"/>
        <w:sz w:val="19"/>
        <w:szCs w:val="19"/>
      </w:rPr>
      <w:t>bayern.de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53" w:rsidRDefault="00A76D53">
      <w:r>
        <w:separator/>
      </w:r>
    </w:p>
  </w:footnote>
  <w:footnote w:type="continuationSeparator" w:id="0">
    <w:p w:rsidR="00A76D53" w:rsidRDefault="00A76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53" w:rsidRPr="00B4789A" w:rsidRDefault="00A76D53" w:rsidP="00EC3678">
    <w:pPr>
      <w:pStyle w:val="Kopfzeile"/>
      <w:spacing w:before="360"/>
      <w:ind w:firstLine="7938"/>
      <w:jc w:val="center"/>
      <w:rPr>
        <w:rFonts w:ascii="Arial" w:hAnsi="Arial"/>
        <w:b/>
        <w:color w:val="FFFFFF"/>
      </w:rPr>
    </w:pPr>
    <w:r>
      <w:rPr>
        <w:noProof/>
        <w:szCs w:val="20"/>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7556500" cy="10693400"/>
          <wp:effectExtent l="19050" t="0" r="6350" b="0"/>
          <wp:wrapNone/>
          <wp:docPr id="2" name="Bild 10" descr="BHG Pressemitteil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BHG Pressemitteilung-2"/>
                  <pic:cNvPicPr>
                    <a:picLocks noChangeAspect="1" noChangeArrowheads="1"/>
                  </pic:cNvPicPr>
                </pic:nvPicPr>
                <pic:blipFill>
                  <a:blip r:embed="rId1"/>
                  <a:srcRect/>
                  <a:stretch>
                    <a:fillRect/>
                  </a:stretch>
                </pic:blipFill>
                <pic:spPr bwMode="auto">
                  <a:xfrm>
                    <a:off x="0" y="0"/>
                    <a:ext cx="7556500" cy="10693400"/>
                  </a:xfrm>
                  <a:prstGeom prst="rect">
                    <a:avLst/>
                  </a:prstGeom>
                  <a:noFill/>
                  <a:ln w="9525">
                    <a:noFill/>
                    <a:miter lim="800000"/>
                    <a:headEnd/>
                    <a:tailEnd/>
                  </a:ln>
                </pic:spPr>
              </pic:pic>
            </a:graphicData>
          </a:graphic>
        </wp:anchor>
      </w:drawing>
    </w:r>
    <w:r w:rsidR="007024BE">
      <w:rPr>
        <w:rFonts w:ascii="Arial" w:hAnsi="Arial"/>
        <w:b/>
        <w:color w:val="FFFFFF"/>
      </w:rPr>
      <w:t>10</w:t>
    </w:r>
    <w:r>
      <w:rPr>
        <w:rFonts w:ascii="Arial" w:hAnsi="Arial"/>
        <w:b/>
        <w:color w:val="FFFFFF"/>
      </w:rPr>
      <w:t xml:space="preserve">. </w:t>
    </w:r>
    <w:r w:rsidR="007024BE">
      <w:rPr>
        <w:rFonts w:ascii="Arial" w:hAnsi="Arial"/>
        <w:b/>
        <w:color w:val="FFFFFF"/>
      </w:rPr>
      <w:t>Oktober</w:t>
    </w:r>
    <w:r>
      <w:rPr>
        <w:rFonts w:ascii="Arial" w:hAnsi="Arial"/>
        <w:b/>
        <w:color w:val="FFFFFF"/>
      </w:rPr>
      <w:t xml:space="preserve"> 201</w:t>
    </w:r>
    <w:r w:rsidR="007024BE">
      <w:rPr>
        <w:rFonts w:ascii="Arial" w:hAnsi="Arial"/>
        <w:b/>
        <w:color w:val="FFFFFF"/>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53" w:rsidRPr="00956984" w:rsidRDefault="00A76D53" w:rsidP="00EC3678">
    <w:pPr>
      <w:pStyle w:val="Kopfzeile"/>
      <w:spacing w:before="360"/>
      <w:ind w:left="7938"/>
      <w:jc w:val="center"/>
      <w:rPr>
        <w:rFonts w:ascii="Arial" w:hAnsi="Arial"/>
        <w:b/>
        <w:color w:val="FFFFFF"/>
        <w:sz w:val="48"/>
      </w:rPr>
    </w:pPr>
    <w:r>
      <w:rPr>
        <w:noProof/>
        <w:szCs w:val="20"/>
      </w:rPr>
      <w:drawing>
        <wp:anchor distT="0" distB="0" distL="114300" distR="114300" simplePos="0" relativeHeight="251657216" behindDoc="1" locked="0" layoutInCell="1" allowOverlap="1">
          <wp:simplePos x="0" y="0"/>
          <wp:positionH relativeFrom="column">
            <wp:posOffset>635</wp:posOffset>
          </wp:positionH>
          <wp:positionV relativeFrom="paragraph">
            <wp:posOffset>0</wp:posOffset>
          </wp:positionV>
          <wp:extent cx="7556500" cy="10693400"/>
          <wp:effectExtent l="19050" t="0" r="6350" b="0"/>
          <wp:wrapNone/>
          <wp:docPr id="1" name="Bild 9" descr="BHG 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BHG Pressemitteilung"/>
                  <pic:cNvPicPr>
                    <a:picLocks noChangeAspect="1" noChangeArrowheads="1"/>
                  </pic:cNvPicPr>
                </pic:nvPicPr>
                <pic:blipFill>
                  <a:blip r:embed="rId1"/>
                  <a:srcRect/>
                  <a:stretch>
                    <a:fillRect/>
                  </a:stretch>
                </pic:blipFill>
                <pic:spPr bwMode="auto">
                  <a:xfrm>
                    <a:off x="0" y="0"/>
                    <a:ext cx="7556500" cy="10693400"/>
                  </a:xfrm>
                  <a:prstGeom prst="rect">
                    <a:avLst/>
                  </a:prstGeom>
                  <a:noFill/>
                  <a:ln w="9525">
                    <a:noFill/>
                    <a:miter lim="800000"/>
                    <a:headEnd/>
                    <a:tailEnd/>
                  </a:ln>
                </pic:spPr>
              </pic:pic>
            </a:graphicData>
          </a:graphic>
        </wp:anchor>
      </w:drawing>
    </w:r>
    <w:r w:rsidR="007024BE">
      <w:rPr>
        <w:rFonts w:ascii="Arial" w:hAnsi="Arial"/>
        <w:b/>
        <w:color w:val="FFFFFF"/>
      </w:rPr>
      <w:t>10</w:t>
    </w:r>
    <w:r>
      <w:rPr>
        <w:rFonts w:ascii="Arial" w:hAnsi="Arial"/>
        <w:b/>
        <w:color w:val="FFFFFF"/>
      </w:rPr>
      <w:t xml:space="preserve">. </w:t>
    </w:r>
    <w:r w:rsidR="007024BE">
      <w:rPr>
        <w:rFonts w:ascii="Arial" w:hAnsi="Arial"/>
        <w:b/>
        <w:color w:val="FFFFFF"/>
      </w:rPr>
      <w:t>Oktober</w:t>
    </w:r>
    <w:r>
      <w:rPr>
        <w:rFonts w:ascii="Arial" w:hAnsi="Arial"/>
        <w:b/>
        <w:color w:val="FFFFFF"/>
      </w:rPr>
      <w:t xml:space="preserve"> 201</w:t>
    </w:r>
    <w:r w:rsidR="007024BE">
      <w:rPr>
        <w:rFonts w:ascii="Arial" w:hAnsi="Arial"/>
        <w:b/>
        <w:color w:val="FFFFFF"/>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01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91D54"/>
    <w:multiLevelType w:val="hybridMultilevel"/>
    <w:tmpl w:val="49DAAC76"/>
    <w:lvl w:ilvl="0" w:tplc="D1A64B6E">
      <w:start w:val="2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E34563"/>
    <w:multiLevelType w:val="hybridMultilevel"/>
    <w:tmpl w:val="C2408A00"/>
    <w:lvl w:ilvl="0" w:tplc="76646874">
      <w:numFmt w:val="bullet"/>
      <w:lvlText w:val=""/>
      <w:lvlJc w:val="left"/>
      <w:pPr>
        <w:ind w:left="720" w:hanging="360"/>
      </w:pPr>
      <w:rPr>
        <w:rFonts w:ascii="Symbol" w:eastAsia="Times New Roman"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02022F"/>
    <w:multiLevelType w:val="hybridMultilevel"/>
    <w:tmpl w:val="5D8E8038"/>
    <w:lvl w:ilvl="0" w:tplc="E96428A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144C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04A14"/>
    <w:multiLevelType w:val="hybridMultilevel"/>
    <w:tmpl w:val="2E3C3482"/>
    <w:lvl w:ilvl="0" w:tplc="F23C86FE">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36594077"/>
    <w:multiLevelType w:val="hybridMultilevel"/>
    <w:tmpl w:val="2FE60E54"/>
    <w:lvl w:ilvl="0" w:tplc="B48A8218">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15:restartNumberingAfterBreak="0">
    <w:nsid w:val="41104C6B"/>
    <w:multiLevelType w:val="hybridMultilevel"/>
    <w:tmpl w:val="D0001E22"/>
    <w:lvl w:ilvl="0" w:tplc="E96428A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3B01F1"/>
    <w:multiLevelType w:val="hybridMultilevel"/>
    <w:tmpl w:val="0CE4E7DC"/>
    <w:lvl w:ilvl="0" w:tplc="351E3330">
      <w:start w:val="2"/>
      <w:numFmt w:val="bullet"/>
      <w:lvlText w:val="-"/>
      <w:lvlJc w:val="left"/>
      <w:pPr>
        <w:ind w:left="5009" w:hanging="360"/>
      </w:pPr>
      <w:rPr>
        <w:rFonts w:ascii="Arial" w:eastAsia="Calibri" w:hAnsi="Arial" w:cs="Arial" w:hint="default"/>
      </w:rPr>
    </w:lvl>
    <w:lvl w:ilvl="1" w:tplc="04070003">
      <w:start w:val="1"/>
      <w:numFmt w:val="bullet"/>
      <w:lvlText w:val="o"/>
      <w:lvlJc w:val="left"/>
      <w:pPr>
        <w:ind w:left="5729" w:hanging="360"/>
      </w:pPr>
      <w:rPr>
        <w:rFonts w:ascii="Courier New" w:hAnsi="Courier New" w:cs="Courier New" w:hint="default"/>
      </w:rPr>
    </w:lvl>
    <w:lvl w:ilvl="2" w:tplc="04070005">
      <w:start w:val="1"/>
      <w:numFmt w:val="bullet"/>
      <w:lvlText w:val=""/>
      <w:lvlJc w:val="left"/>
      <w:pPr>
        <w:ind w:left="6449" w:hanging="360"/>
      </w:pPr>
      <w:rPr>
        <w:rFonts w:ascii="Wingdings" w:hAnsi="Wingdings" w:hint="default"/>
      </w:rPr>
    </w:lvl>
    <w:lvl w:ilvl="3" w:tplc="04070001">
      <w:start w:val="1"/>
      <w:numFmt w:val="decimal"/>
      <w:lvlText w:val="%4."/>
      <w:lvlJc w:val="left"/>
      <w:pPr>
        <w:tabs>
          <w:tab w:val="num" w:pos="7169"/>
        </w:tabs>
        <w:ind w:left="7169" w:hanging="360"/>
      </w:pPr>
    </w:lvl>
    <w:lvl w:ilvl="4" w:tplc="04070003">
      <w:start w:val="1"/>
      <w:numFmt w:val="decimal"/>
      <w:lvlText w:val="%5."/>
      <w:lvlJc w:val="left"/>
      <w:pPr>
        <w:tabs>
          <w:tab w:val="num" w:pos="7889"/>
        </w:tabs>
        <w:ind w:left="7889" w:hanging="360"/>
      </w:pPr>
    </w:lvl>
    <w:lvl w:ilvl="5" w:tplc="04070005">
      <w:start w:val="1"/>
      <w:numFmt w:val="decimal"/>
      <w:lvlText w:val="%6."/>
      <w:lvlJc w:val="left"/>
      <w:pPr>
        <w:tabs>
          <w:tab w:val="num" w:pos="8609"/>
        </w:tabs>
        <w:ind w:left="8609" w:hanging="360"/>
      </w:pPr>
    </w:lvl>
    <w:lvl w:ilvl="6" w:tplc="04070001">
      <w:start w:val="1"/>
      <w:numFmt w:val="decimal"/>
      <w:lvlText w:val="%7."/>
      <w:lvlJc w:val="left"/>
      <w:pPr>
        <w:tabs>
          <w:tab w:val="num" w:pos="9329"/>
        </w:tabs>
        <w:ind w:left="9329" w:hanging="360"/>
      </w:pPr>
    </w:lvl>
    <w:lvl w:ilvl="7" w:tplc="04070003">
      <w:start w:val="1"/>
      <w:numFmt w:val="decimal"/>
      <w:lvlText w:val="%8."/>
      <w:lvlJc w:val="left"/>
      <w:pPr>
        <w:tabs>
          <w:tab w:val="num" w:pos="10049"/>
        </w:tabs>
        <w:ind w:left="10049" w:hanging="360"/>
      </w:pPr>
    </w:lvl>
    <w:lvl w:ilvl="8" w:tplc="04070005">
      <w:start w:val="1"/>
      <w:numFmt w:val="decimal"/>
      <w:lvlText w:val="%9."/>
      <w:lvlJc w:val="left"/>
      <w:pPr>
        <w:tabs>
          <w:tab w:val="num" w:pos="10769"/>
        </w:tabs>
        <w:ind w:left="10769" w:hanging="360"/>
      </w:pPr>
    </w:lvl>
  </w:abstractNum>
  <w:abstractNum w:abstractNumId="9" w15:restartNumberingAfterBreak="0">
    <w:nsid w:val="4AE45E8F"/>
    <w:multiLevelType w:val="hybridMultilevel"/>
    <w:tmpl w:val="AB16F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857A99"/>
    <w:multiLevelType w:val="hybridMultilevel"/>
    <w:tmpl w:val="92961596"/>
    <w:lvl w:ilvl="0" w:tplc="E6BE844A">
      <w:start w:val="22"/>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1" w15:restartNumberingAfterBreak="0">
    <w:nsid w:val="58742451"/>
    <w:multiLevelType w:val="hybridMultilevel"/>
    <w:tmpl w:val="AE3A9D3C"/>
    <w:lvl w:ilvl="0" w:tplc="4E9AE4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277DA8"/>
    <w:multiLevelType w:val="hybridMultilevel"/>
    <w:tmpl w:val="D5E6521C"/>
    <w:lvl w:ilvl="0" w:tplc="241467A6">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984E10"/>
    <w:multiLevelType w:val="hybridMultilevel"/>
    <w:tmpl w:val="BAB44124"/>
    <w:lvl w:ilvl="0" w:tplc="55622686">
      <w:numFmt w:val="bullet"/>
      <w:lvlText w:val="•"/>
      <w:lvlJc w:val="left"/>
      <w:pPr>
        <w:ind w:left="4643" w:hanging="3225"/>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4" w15:restartNumberingAfterBreak="0">
    <w:nsid w:val="66633389"/>
    <w:multiLevelType w:val="hybridMultilevel"/>
    <w:tmpl w:val="89A63A84"/>
    <w:lvl w:ilvl="0" w:tplc="865E40B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5" w15:restartNumberingAfterBreak="0">
    <w:nsid w:val="74245E8C"/>
    <w:multiLevelType w:val="hybridMultilevel"/>
    <w:tmpl w:val="CF3A5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C47ECF"/>
    <w:multiLevelType w:val="hybridMultilevel"/>
    <w:tmpl w:val="3F7AB422"/>
    <w:lvl w:ilvl="0" w:tplc="434E983A">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7" w15:restartNumberingAfterBreak="0">
    <w:nsid w:val="77622F78"/>
    <w:multiLevelType w:val="hybridMultilevel"/>
    <w:tmpl w:val="C608D70A"/>
    <w:lvl w:ilvl="0" w:tplc="FB14D9CE">
      <w:numFmt w:val="bullet"/>
      <w:lvlText w:val=""/>
      <w:lvlJc w:val="left"/>
      <w:pPr>
        <w:ind w:left="876" w:hanging="45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AB6255"/>
    <w:multiLevelType w:val="hybridMultilevel"/>
    <w:tmpl w:val="5B4ABF5A"/>
    <w:lvl w:ilvl="0" w:tplc="BCDAA91A">
      <w:start w:val="1"/>
      <w:numFmt w:val="bullet"/>
      <w:lvlText w:val=""/>
      <w:lvlJc w:val="left"/>
      <w:pPr>
        <w:tabs>
          <w:tab w:val="num" w:pos="0"/>
        </w:tabs>
        <w:ind w:left="567" w:hanging="567"/>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7ADC2F58"/>
    <w:multiLevelType w:val="hybridMultilevel"/>
    <w:tmpl w:val="EE4EA9BA"/>
    <w:lvl w:ilvl="0" w:tplc="0407000F">
      <w:start w:val="1"/>
      <w:numFmt w:val="decimal"/>
      <w:lvlText w:val="%1."/>
      <w:lvlJc w:val="left"/>
      <w:pPr>
        <w:ind w:left="2138" w:hanging="360"/>
      </w:p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0" w15:restartNumberingAfterBreak="0">
    <w:nsid w:val="7E253072"/>
    <w:multiLevelType w:val="hybridMultilevel"/>
    <w:tmpl w:val="95F8BD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1" w15:restartNumberingAfterBreak="0">
    <w:nsid w:val="7E833909"/>
    <w:multiLevelType w:val="hybridMultilevel"/>
    <w:tmpl w:val="B77C881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abstractNumId w:val="3"/>
  </w:num>
  <w:num w:numId="2">
    <w:abstractNumId w:val="10"/>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4"/>
  </w:num>
  <w:num w:numId="7">
    <w:abstractNumId w:val="15"/>
  </w:num>
  <w:num w:numId="8">
    <w:abstractNumId w:val="7"/>
  </w:num>
  <w:num w:numId="9">
    <w:abstractNumId w:val="5"/>
  </w:num>
  <w:num w:numId="10">
    <w:abstractNumId w:val="21"/>
  </w:num>
  <w:num w:numId="11">
    <w:abstractNumId w:val="16"/>
  </w:num>
  <w:num w:numId="12">
    <w:abstractNumId w:val="17"/>
  </w:num>
  <w:num w:numId="13">
    <w:abstractNumId w:val="2"/>
  </w:num>
  <w:num w:numId="14">
    <w:abstractNumId w:val="1"/>
  </w:num>
  <w:num w:numId="15">
    <w:abstractNumId w:val="12"/>
  </w:num>
  <w:num w:numId="16">
    <w:abstractNumId w:val="19"/>
  </w:num>
  <w:num w:numId="17">
    <w:abstractNumId w:val="14"/>
  </w:num>
  <w:num w:numId="18">
    <w:abstractNumId w:val="9"/>
  </w:num>
  <w:num w:numId="19">
    <w:abstractNumId w:val="20"/>
  </w:num>
  <w:num w:numId="20">
    <w:abstractNumId w:val="13"/>
  </w:num>
  <w:num w:numId="21">
    <w:abstractNumId w:val="11"/>
  </w:num>
  <w:num w:numId="2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49"/>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78"/>
    <w:rsid w:val="00000BAC"/>
    <w:rsid w:val="00003AF4"/>
    <w:rsid w:val="00003E1E"/>
    <w:rsid w:val="00011363"/>
    <w:rsid w:val="000114B1"/>
    <w:rsid w:val="00012F76"/>
    <w:rsid w:val="00014893"/>
    <w:rsid w:val="00021A3E"/>
    <w:rsid w:val="000241A3"/>
    <w:rsid w:val="00026EBF"/>
    <w:rsid w:val="00037FD6"/>
    <w:rsid w:val="00040A8E"/>
    <w:rsid w:val="0004440A"/>
    <w:rsid w:val="0004449E"/>
    <w:rsid w:val="000502E4"/>
    <w:rsid w:val="0005077F"/>
    <w:rsid w:val="0005080E"/>
    <w:rsid w:val="00051719"/>
    <w:rsid w:val="00053A73"/>
    <w:rsid w:val="00072627"/>
    <w:rsid w:val="00073D7B"/>
    <w:rsid w:val="000803FC"/>
    <w:rsid w:val="000821E2"/>
    <w:rsid w:val="000848DB"/>
    <w:rsid w:val="000866D1"/>
    <w:rsid w:val="000928B6"/>
    <w:rsid w:val="000A630A"/>
    <w:rsid w:val="000C6CC1"/>
    <w:rsid w:val="000D1B20"/>
    <w:rsid w:val="000D674A"/>
    <w:rsid w:val="000D7D48"/>
    <w:rsid w:val="00106E32"/>
    <w:rsid w:val="0011220D"/>
    <w:rsid w:val="00116B78"/>
    <w:rsid w:val="00131886"/>
    <w:rsid w:val="0016497F"/>
    <w:rsid w:val="00170561"/>
    <w:rsid w:val="00171B0E"/>
    <w:rsid w:val="00177BF3"/>
    <w:rsid w:val="00181D7F"/>
    <w:rsid w:val="001828FD"/>
    <w:rsid w:val="00183823"/>
    <w:rsid w:val="00185126"/>
    <w:rsid w:val="001852BE"/>
    <w:rsid w:val="001870B5"/>
    <w:rsid w:val="00192F59"/>
    <w:rsid w:val="001A38F7"/>
    <w:rsid w:val="001A44D2"/>
    <w:rsid w:val="001A7578"/>
    <w:rsid w:val="001B1A74"/>
    <w:rsid w:val="001B2E3C"/>
    <w:rsid w:val="001B52E4"/>
    <w:rsid w:val="001B6161"/>
    <w:rsid w:val="001D4D46"/>
    <w:rsid w:val="001D648F"/>
    <w:rsid w:val="001E1CEC"/>
    <w:rsid w:val="001E1E3A"/>
    <w:rsid w:val="001E588A"/>
    <w:rsid w:val="001F0F60"/>
    <w:rsid w:val="001F269D"/>
    <w:rsid w:val="00201F77"/>
    <w:rsid w:val="002063ED"/>
    <w:rsid w:val="0020723F"/>
    <w:rsid w:val="002074E9"/>
    <w:rsid w:val="00207535"/>
    <w:rsid w:val="002155AF"/>
    <w:rsid w:val="00215979"/>
    <w:rsid w:val="002254CC"/>
    <w:rsid w:val="0022675E"/>
    <w:rsid w:val="00227807"/>
    <w:rsid w:val="00231908"/>
    <w:rsid w:val="00235785"/>
    <w:rsid w:val="002450F2"/>
    <w:rsid w:val="002559B1"/>
    <w:rsid w:val="002639B6"/>
    <w:rsid w:val="002656CC"/>
    <w:rsid w:val="0027268E"/>
    <w:rsid w:val="002773C4"/>
    <w:rsid w:val="002801AE"/>
    <w:rsid w:val="002804CE"/>
    <w:rsid w:val="00281B5B"/>
    <w:rsid w:val="0028364F"/>
    <w:rsid w:val="00292789"/>
    <w:rsid w:val="002948B4"/>
    <w:rsid w:val="002A7E0B"/>
    <w:rsid w:val="002C5A00"/>
    <w:rsid w:val="002C6CE8"/>
    <w:rsid w:val="002C7B97"/>
    <w:rsid w:val="002D26F0"/>
    <w:rsid w:val="002E2717"/>
    <w:rsid w:val="002F4DCC"/>
    <w:rsid w:val="00304F38"/>
    <w:rsid w:val="003065EA"/>
    <w:rsid w:val="00307DA6"/>
    <w:rsid w:val="00310C91"/>
    <w:rsid w:val="00315FAD"/>
    <w:rsid w:val="00320088"/>
    <w:rsid w:val="00320B9D"/>
    <w:rsid w:val="0032188F"/>
    <w:rsid w:val="00322E6F"/>
    <w:rsid w:val="003247AF"/>
    <w:rsid w:val="003278F1"/>
    <w:rsid w:val="00330BDF"/>
    <w:rsid w:val="00331166"/>
    <w:rsid w:val="003365F2"/>
    <w:rsid w:val="00341EA4"/>
    <w:rsid w:val="00343B4B"/>
    <w:rsid w:val="0034648B"/>
    <w:rsid w:val="00350D2F"/>
    <w:rsid w:val="0037317E"/>
    <w:rsid w:val="003752F3"/>
    <w:rsid w:val="00391DDA"/>
    <w:rsid w:val="003941F9"/>
    <w:rsid w:val="00396281"/>
    <w:rsid w:val="003A1B9C"/>
    <w:rsid w:val="003A55AB"/>
    <w:rsid w:val="003A75EF"/>
    <w:rsid w:val="003A788B"/>
    <w:rsid w:val="003B0809"/>
    <w:rsid w:val="003B2F98"/>
    <w:rsid w:val="003C65D3"/>
    <w:rsid w:val="003D1398"/>
    <w:rsid w:val="003D4EDD"/>
    <w:rsid w:val="003E01C4"/>
    <w:rsid w:val="003E46D0"/>
    <w:rsid w:val="003E6135"/>
    <w:rsid w:val="003F0FA1"/>
    <w:rsid w:val="00401BB7"/>
    <w:rsid w:val="00403A15"/>
    <w:rsid w:val="00405559"/>
    <w:rsid w:val="00413FC3"/>
    <w:rsid w:val="004155EA"/>
    <w:rsid w:val="00421891"/>
    <w:rsid w:val="00433402"/>
    <w:rsid w:val="00433F50"/>
    <w:rsid w:val="00434BD9"/>
    <w:rsid w:val="0044187B"/>
    <w:rsid w:val="004441D7"/>
    <w:rsid w:val="0044668C"/>
    <w:rsid w:val="00446C5A"/>
    <w:rsid w:val="0045128C"/>
    <w:rsid w:val="00451F4B"/>
    <w:rsid w:val="00456F0A"/>
    <w:rsid w:val="004610E0"/>
    <w:rsid w:val="0046200C"/>
    <w:rsid w:val="00465383"/>
    <w:rsid w:val="00475F6A"/>
    <w:rsid w:val="004879FE"/>
    <w:rsid w:val="00494DE7"/>
    <w:rsid w:val="00494FB9"/>
    <w:rsid w:val="004A0E26"/>
    <w:rsid w:val="004A619B"/>
    <w:rsid w:val="004B1313"/>
    <w:rsid w:val="004B3428"/>
    <w:rsid w:val="004B712E"/>
    <w:rsid w:val="004B7533"/>
    <w:rsid w:val="004C088A"/>
    <w:rsid w:val="004C3CBC"/>
    <w:rsid w:val="004C7073"/>
    <w:rsid w:val="004D0777"/>
    <w:rsid w:val="004D13C9"/>
    <w:rsid w:val="004D317E"/>
    <w:rsid w:val="004D3CE2"/>
    <w:rsid w:val="004E1BC3"/>
    <w:rsid w:val="004E5009"/>
    <w:rsid w:val="004E6E9D"/>
    <w:rsid w:val="004F4262"/>
    <w:rsid w:val="00502341"/>
    <w:rsid w:val="0050399C"/>
    <w:rsid w:val="00505CED"/>
    <w:rsid w:val="00511A6A"/>
    <w:rsid w:val="005133AB"/>
    <w:rsid w:val="0051456E"/>
    <w:rsid w:val="00524A64"/>
    <w:rsid w:val="00532533"/>
    <w:rsid w:val="005349BC"/>
    <w:rsid w:val="00535E12"/>
    <w:rsid w:val="005410E3"/>
    <w:rsid w:val="005430C9"/>
    <w:rsid w:val="0054322E"/>
    <w:rsid w:val="0054336F"/>
    <w:rsid w:val="00544D5A"/>
    <w:rsid w:val="00562E63"/>
    <w:rsid w:val="00577E1A"/>
    <w:rsid w:val="005836B5"/>
    <w:rsid w:val="00586E98"/>
    <w:rsid w:val="00587935"/>
    <w:rsid w:val="00591270"/>
    <w:rsid w:val="00591D02"/>
    <w:rsid w:val="00594568"/>
    <w:rsid w:val="0059744C"/>
    <w:rsid w:val="005A16FA"/>
    <w:rsid w:val="005A3274"/>
    <w:rsid w:val="005A7410"/>
    <w:rsid w:val="005B1580"/>
    <w:rsid w:val="005B6EF1"/>
    <w:rsid w:val="005C1B85"/>
    <w:rsid w:val="005C46BD"/>
    <w:rsid w:val="005D3C27"/>
    <w:rsid w:val="005E4DA5"/>
    <w:rsid w:val="005E6D75"/>
    <w:rsid w:val="005E7C82"/>
    <w:rsid w:val="005F278B"/>
    <w:rsid w:val="005F6248"/>
    <w:rsid w:val="005F6400"/>
    <w:rsid w:val="006006B5"/>
    <w:rsid w:val="0060266A"/>
    <w:rsid w:val="00606823"/>
    <w:rsid w:val="00607A44"/>
    <w:rsid w:val="00607F69"/>
    <w:rsid w:val="006146E6"/>
    <w:rsid w:val="00620A99"/>
    <w:rsid w:val="0062240F"/>
    <w:rsid w:val="00622E2E"/>
    <w:rsid w:val="0062749C"/>
    <w:rsid w:val="0063075F"/>
    <w:rsid w:val="006319F0"/>
    <w:rsid w:val="0063540B"/>
    <w:rsid w:val="006436A6"/>
    <w:rsid w:val="006503F2"/>
    <w:rsid w:val="00651004"/>
    <w:rsid w:val="00663C12"/>
    <w:rsid w:val="006700C9"/>
    <w:rsid w:val="006828B4"/>
    <w:rsid w:val="00682FB7"/>
    <w:rsid w:val="006846AF"/>
    <w:rsid w:val="00686823"/>
    <w:rsid w:val="0069189F"/>
    <w:rsid w:val="00695845"/>
    <w:rsid w:val="006A3C0B"/>
    <w:rsid w:val="006C41B6"/>
    <w:rsid w:val="006C6E75"/>
    <w:rsid w:val="006D2683"/>
    <w:rsid w:val="006E60FF"/>
    <w:rsid w:val="006F649A"/>
    <w:rsid w:val="007024BE"/>
    <w:rsid w:val="007073CB"/>
    <w:rsid w:val="00713782"/>
    <w:rsid w:val="00720052"/>
    <w:rsid w:val="00721B75"/>
    <w:rsid w:val="007258B9"/>
    <w:rsid w:val="0073072C"/>
    <w:rsid w:val="0073541E"/>
    <w:rsid w:val="00740D5D"/>
    <w:rsid w:val="00742DF1"/>
    <w:rsid w:val="00743E92"/>
    <w:rsid w:val="00745372"/>
    <w:rsid w:val="00747A9C"/>
    <w:rsid w:val="00752374"/>
    <w:rsid w:val="00752D7D"/>
    <w:rsid w:val="00753562"/>
    <w:rsid w:val="00756C55"/>
    <w:rsid w:val="007602C5"/>
    <w:rsid w:val="00763F6C"/>
    <w:rsid w:val="00770290"/>
    <w:rsid w:val="00783AA4"/>
    <w:rsid w:val="00794D34"/>
    <w:rsid w:val="007A4FF3"/>
    <w:rsid w:val="007B0EB8"/>
    <w:rsid w:val="007B367D"/>
    <w:rsid w:val="007B6B20"/>
    <w:rsid w:val="007C1B98"/>
    <w:rsid w:val="007D0373"/>
    <w:rsid w:val="007D5495"/>
    <w:rsid w:val="007D65F1"/>
    <w:rsid w:val="007F4DEA"/>
    <w:rsid w:val="007F70F0"/>
    <w:rsid w:val="00802C17"/>
    <w:rsid w:val="00803532"/>
    <w:rsid w:val="00810DA7"/>
    <w:rsid w:val="00811C84"/>
    <w:rsid w:val="00812758"/>
    <w:rsid w:val="008179AA"/>
    <w:rsid w:val="008209FF"/>
    <w:rsid w:val="00824653"/>
    <w:rsid w:val="0083493E"/>
    <w:rsid w:val="00835E23"/>
    <w:rsid w:val="00841D79"/>
    <w:rsid w:val="0084504D"/>
    <w:rsid w:val="00860832"/>
    <w:rsid w:val="008667BA"/>
    <w:rsid w:val="00866E21"/>
    <w:rsid w:val="0087236B"/>
    <w:rsid w:val="00876830"/>
    <w:rsid w:val="00887A75"/>
    <w:rsid w:val="00896247"/>
    <w:rsid w:val="008A1FFC"/>
    <w:rsid w:val="008A32A2"/>
    <w:rsid w:val="008A516C"/>
    <w:rsid w:val="008A6286"/>
    <w:rsid w:val="008A70C7"/>
    <w:rsid w:val="008B3727"/>
    <w:rsid w:val="008B59E5"/>
    <w:rsid w:val="008C4127"/>
    <w:rsid w:val="008C7CCE"/>
    <w:rsid w:val="008D755D"/>
    <w:rsid w:val="008E09CD"/>
    <w:rsid w:val="008E150A"/>
    <w:rsid w:val="008E7548"/>
    <w:rsid w:val="008E7E33"/>
    <w:rsid w:val="00912209"/>
    <w:rsid w:val="00914C8E"/>
    <w:rsid w:val="0092388E"/>
    <w:rsid w:val="00930CB1"/>
    <w:rsid w:val="00930E41"/>
    <w:rsid w:val="009506D8"/>
    <w:rsid w:val="009509AA"/>
    <w:rsid w:val="00952218"/>
    <w:rsid w:val="00952674"/>
    <w:rsid w:val="009570AB"/>
    <w:rsid w:val="00960067"/>
    <w:rsid w:val="00961DD6"/>
    <w:rsid w:val="00967052"/>
    <w:rsid w:val="00985D7F"/>
    <w:rsid w:val="009878E9"/>
    <w:rsid w:val="009920DC"/>
    <w:rsid w:val="00994749"/>
    <w:rsid w:val="00994E79"/>
    <w:rsid w:val="009970DB"/>
    <w:rsid w:val="009C23F6"/>
    <w:rsid w:val="009D31C3"/>
    <w:rsid w:val="009E30A7"/>
    <w:rsid w:val="009F0550"/>
    <w:rsid w:val="009F206C"/>
    <w:rsid w:val="009F35EF"/>
    <w:rsid w:val="009F371C"/>
    <w:rsid w:val="00A04B54"/>
    <w:rsid w:val="00A1203B"/>
    <w:rsid w:val="00A15D4A"/>
    <w:rsid w:val="00A15E17"/>
    <w:rsid w:val="00A238D1"/>
    <w:rsid w:val="00A3723F"/>
    <w:rsid w:val="00A4212F"/>
    <w:rsid w:val="00A47531"/>
    <w:rsid w:val="00A56F8A"/>
    <w:rsid w:val="00A64FA8"/>
    <w:rsid w:val="00A67ECD"/>
    <w:rsid w:val="00A71B26"/>
    <w:rsid w:val="00A75229"/>
    <w:rsid w:val="00A76D53"/>
    <w:rsid w:val="00A8631F"/>
    <w:rsid w:val="00A927A3"/>
    <w:rsid w:val="00A92EF3"/>
    <w:rsid w:val="00A95ECC"/>
    <w:rsid w:val="00A971D9"/>
    <w:rsid w:val="00AA2720"/>
    <w:rsid w:val="00AA56AE"/>
    <w:rsid w:val="00AB06CD"/>
    <w:rsid w:val="00AB4688"/>
    <w:rsid w:val="00AC44F1"/>
    <w:rsid w:val="00AD18EF"/>
    <w:rsid w:val="00AD2CBF"/>
    <w:rsid w:val="00AF1E0A"/>
    <w:rsid w:val="00AF3508"/>
    <w:rsid w:val="00B01BCA"/>
    <w:rsid w:val="00B054BF"/>
    <w:rsid w:val="00B05A20"/>
    <w:rsid w:val="00B05BE9"/>
    <w:rsid w:val="00B128E7"/>
    <w:rsid w:val="00B12C89"/>
    <w:rsid w:val="00B170E6"/>
    <w:rsid w:val="00B172FC"/>
    <w:rsid w:val="00B2255D"/>
    <w:rsid w:val="00B23206"/>
    <w:rsid w:val="00B239D0"/>
    <w:rsid w:val="00B2703B"/>
    <w:rsid w:val="00B32928"/>
    <w:rsid w:val="00B43F42"/>
    <w:rsid w:val="00B452A2"/>
    <w:rsid w:val="00B4612F"/>
    <w:rsid w:val="00B47197"/>
    <w:rsid w:val="00B47F09"/>
    <w:rsid w:val="00B50505"/>
    <w:rsid w:val="00B53BA7"/>
    <w:rsid w:val="00B6141D"/>
    <w:rsid w:val="00B72F95"/>
    <w:rsid w:val="00B82708"/>
    <w:rsid w:val="00B82A2C"/>
    <w:rsid w:val="00B82C16"/>
    <w:rsid w:val="00BA4408"/>
    <w:rsid w:val="00BA7172"/>
    <w:rsid w:val="00BA7C85"/>
    <w:rsid w:val="00BB027D"/>
    <w:rsid w:val="00BC7B18"/>
    <w:rsid w:val="00BD26E2"/>
    <w:rsid w:val="00BD5E04"/>
    <w:rsid w:val="00BE2172"/>
    <w:rsid w:val="00BE5067"/>
    <w:rsid w:val="00C021A8"/>
    <w:rsid w:val="00C03023"/>
    <w:rsid w:val="00C0488D"/>
    <w:rsid w:val="00C146CB"/>
    <w:rsid w:val="00C21F3D"/>
    <w:rsid w:val="00C267FB"/>
    <w:rsid w:val="00C302C6"/>
    <w:rsid w:val="00C31D45"/>
    <w:rsid w:val="00C40F4F"/>
    <w:rsid w:val="00C423C4"/>
    <w:rsid w:val="00C51409"/>
    <w:rsid w:val="00C61771"/>
    <w:rsid w:val="00C6291F"/>
    <w:rsid w:val="00C674C9"/>
    <w:rsid w:val="00C67962"/>
    <w:rsid w:val="00C75572"/>
    <w:rsid w:val="00C83854"/>
    <w:rsid w:val="00C928CA"/>
    <w:rsid w:val="00C93903"/>
    <w:rsid w:val="00C94AD3"/>
    <w:rsid w:val="00C95335"/>
    <w:rsid w:val="00CA1B59"/>
    <w:rsid w:val="00CA6451"/>
    <w:rsid w:val="00CB1738"/>
    <w:rsid w:val="00CB6D18"/>
    <w:rsid w:val="00CC1539"/>
    <w:rsid w:val="00CC185F"/>
    <w:rsid w:val="00CC2D26"/>
    <w:rsid w:val="00CC302F"/>
    <w:rsid w:val="00CD3A65"/>
    <w:rsid w:val="00CE3EDB"/>
    <w:rsid w:val="00CE73B5"/>
    <w:rsid w:val="00CF158C"/>
    <w:rsid w:val="00CF17AD"/>
    <w:rsid w:val="00D00269"/>
    <w:rsid w:val="00D06786"/>
    <w:rsid w:val="00D07805"/>
    <w:rsid w:val="00D07E48"/>
    <w:rsid w:val="00D15EF3"/>
    <w:rsid w:val="00D17335"/>
    <w:rsid w:val="00D21572"/>
    <w:rsid w:val="00D21DB4"/>
    <w:rsid w:val="00D23241"/>
    <w:rsid w:val="00D30675"/>
    <w:rsid w:val="00D3681D"/>
    <w:rsid w:val="00D37442"/>
    <w:rsid w:val="00D4540C"/>
    <w:rsid w:val="00D4650D"/>
    <w:rsid w:val="00D51EB0"/>
    <w:rsid w:val="00D533CA"/>
    <w:rsid w:val="00D54DC4"/>
    <w:rsid w:val="00D642A5"/>
    <w:rsid w:val="00D74A1F"/>
    <w:rsid w:val="00D763DC"/>
    <w:rsid w:val="00D7754E"/>
    <w:rsid w:val="00D9169C"/>
    <w:rsid w:val="00D95D37"/>
    <w:rsid w:val="00D96C97"/>
    <w:rsid w:val="00D97353"/>
    <w:rsid w:val="00DA1F59"/>
    <w:rsid w:val="00DA2DDD"/>
    <w:rsid w:val="00DB0809"/>
    <w:rsid w:val="00DB57B6"/>
    <w:rsid w:val="00DB5D2A"/>
    <w:rsid w:val="00DC06E7"/>
    <w:rsid w:val="00DC0D61"/>
    <w:rsid w:val="00DC67FA"/>
    <w:rsid w:val="00DD2A0C"/>
    <w:rsid w:val="00DD373E"/>
    <w:rsid w:val="00DE6F2A"/>
    <w:rsid w:val="00DE7953"/>
    <w:rsid w:val="00DF03FD"/>
    <w:rsid w:val="00DF2130"/>
    <w:rsid w:val="00DF68F6"/>
    <w:rsid w:val="00E01F30"/>
    <w:rsid w:val="00E03ABE"/>
    <w:rsid w:val="00E06631"/>
    <w:rsid w:val="00E1227B"/>
    <w:rsid w:val="00E21E91"/>
    <w:rsid w:val="00E242C5"/>
    <w:rsid w:val="00E246FD"/>
    <w:rsid w:val="00E267F7"/>
    <w:rsid w:val="00E3407E"/>
    <w:rsid w:val="00E42F35"/>
    <w:rsid w:val="00E435E7"/>
    <w:rsid w:val="00E54369"/>
    <w:rsid w:val="00E627CE"/>
    <w:rsid w:val="00E65498"/>
    <w:rsid w:val="00E6590D"/>
    <w:rsid w:val="00E727AF"/>
    <w:rsid w:val="00E86BD5"/>
    <w:rsid w:val="00E90E21"/>
    <w:rsid w:val="00E92FEE"/>
    <w:rsid w:val="00E972F6"/>
    <w:rsid w:val="00EA71A7"/>
    <w:rsid w:val="00EA7B45"/>
    <w:rsid w:val="00EA7BE4"/>
    <w:rsid w:val="00EB6E98"/>
    <w:rsid w:val="00EC3678"/>
    <w:rsid w:val="00EC530A"/>
    <w:rsid w:val="00EC6745"/>
    <w:rsid w:val="00ED0AA6"/>
    <w:rsid w:val="00ED5A19"/>
    <w:rsid w:val="00EE0F93"/>
    <w:rsid w:val="00EE4538"/>
    <w:rsid w:val="00EF3538"/>
    <w:rsid w:val="00EF5C94"/>
    <w:rsid w:val="00EF734A"/>
    <w:rsid w:val="00F0033D"/>
    <w:rsid w:val="00F0426B"/>
    <w:rsid w:val="00F0649E"/>
    <w:rsid w:val="00F07E37"/>
    <w:rsid w:val="00F167E8"/>
    <w:rsid w:val="00F22100"/>
    <w:rsid w:val="00F243E8"/>
    <w:rsid w:val="00F25A0F"/>
    <w:rsid w:val="00F27421"/>
    <w:rsid w:val="00F3204D"/>
    <w:rsid w:val="00F32E9B"/>
    <w:rsid w:val="00F45EBF"/>
    <w:rsid w:val="00F536E0"/>
    <w:rsid w:val="00F66ACE"/>
    <w:rsid w:val="00F8764A"/>
    <w:rsid w:val="00F9161E"/>
    <w:rsid w:val="00F944B3"/>
    <w:rsid w:val="00F96389"/>
    <w:rsid w:val="00F96AEB"/>
    <w:rsid w:val="00FA3BF1"/>
    <w:rsid w:val="00FA65CA"/>
    <w:rsid w:val="00FA6AA6"/>
    <w:rsid w:val="00FB471E"/>
    <w:rsid w:val="00FC4BEC"/>
    <w:rsid w:val="00FD1BCE"/>
    <w:rsid w:val="00FD50F1"/>
    <w:rsid w:val="00FD5F94"/>
    <w:rsid w:val="00FE3D37"/>
    <w:rsid w:val="00FE6332"/>
    <w:rsid w:val="00FF0168"/>
    <w:rsid w:val="00FF0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2FF89EA8"/>
  <w15:docId w15:val="{9FBF2E80-71FB-44A5-8141-DB2B7C12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6E3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3797B"/>
    <w:pPr>
      <w:tabs>
        <w:tab w:val="center" w:pos="4536"/>
        <w:tab w:val="right" w:pos="9072"/>
      </w:tabs>
    </w:pPr>
  </w:style>
  <w:style w:type="paragraph" w:styleId="Fuzeile">
    <w:name w:val="footer"/>
    <w:basedOn w:val="Standard"/>
    <w:semiHidden/>
    <w:rsid w:val="0073797B"/>
    <w:pPr>
      <w:tabs>
        <w:tab w:val="center" w:pos="4536"/>
        <w:tab w:val="right" w:pos="9072"/>
      </w:tabs>
    </w:pPr>
  </w:style>
  <w:style w:type="character" w:styleId="Seitenzahl">
    <w:name w:val="page number"/>
    <w:basedOn w:val="Absatz-Standardschriftart"/>
    <w:rsid w:val="0073797B"/>
  </w:style>
  <w:style w:type="paragraph" w:customStyle="1" w:styleId="BHGHeadline">
    <w:name w:val="BHG Headline"/>
    <w:basedOn w:val="Standard"/>
    <w:rsid w:val="004F098C"/>
    <w:pPr>
      <w:shd w:val="solid" w:color="C5D0E1" w:fill="auto"/>
      <w:ind w:left="1418" w:right="1418"/>
    </w:pPr>
    <w:rPr>
      <w:rFonts w:ascii="Arial" w:hAnsi="Arial"/>
      <w:b/>
      <w:color w:val="053067"/>
      <w:sz w:val="28"/>
    </w:rPr>
  </w:style>
  <w:style w:type="paragraph" w:customStyle="1" w:styleId="BHGVorspann">
    <w:name w:val="BHG Vorspann"/>
    <w:basedOn w:val="Standard"/>
    <w:rsid w:val="004F098C"/>
    <w:pPr>
      <w:ind w:left="1418" w:right="1418"/>
      <w:jc w:val="both"/>
    </w:pPr>
    <w:rPr>
      <w:rFonts w:ascii="Arial" w:hAnsi="Arial"/>
      <w:b/>
    </w:rPr>
  </w:style>
  <w:style w:type="paragraph" w:customStyle="1" w:styleId="BHGFlietext">
    <w:name w:val="BHG Fließtext"/>
    <w:basedOn w:val="Standard"/>
    <w:rsid w:val="004F098C"/>
    <w:pPr>
      <w:ind w:left="1418" w:right="1418"/>
      <w:jc w:val="both"/>
    </w:pPr>
    <w:rPr>
      <w:rFonts w:ascii="Arial" w:hAnsi="Arial"/>
    </w:rPr>
  </w:style>
  <w:style w:type="paragraph" w:styleId="NurText">
    <w:name w:val="Plain Text"/>
    <w:basedOn w:val="Standard"/>
    <w:link w:val="NurTextZchn"/>
    <w:uiPriority w:val="99"/>
    <w:unhideWhenUsed/>
    <w:rsid w:val="00A927A3"/>
    <w:rPr>
      <w:rFonts w:ascii="Arial" w:eastAsia="Calibri" w:hAnsi="Arial"/>
      <w:sz w:val="20"/>
      <w:szCs w:val="21"/>
      <w:lang w:eastAsia="en-US"/>
    </w:rPr>
  </w:style>
  <w:style w:type="character" w:customStyle="1" w:styleId="NurTextZchn">
    <w:name w:val="Nur Text Zchn"/>
    <w:link w:val="NurText"/>
    <w:uiPriority w:val="99"/>
    <w:rsid w:val="00A927A3"/>
    <w:rPr>
      <w:rFonts w:ascii="Arial" w:eastAsia="Calibri" w:hAnsi="Arial"/>
      <w:szCs w:val="21"/>
      <w:lang w:eastAsia="en-US"/>
    </w:rPr>
  </w:style>
  <w:style w:type="character" w:customStyle="1" w:styleId="KopfzeileZchn">
    <w:name w:val="Kopfzeile Zchn"/>
    <w:link w:val="Kopfzeile"/>
    <w:rsid w:val="00292789"/>
    <w:rPr>
      <w:sz w:val="24"/>
      <w:szCs w:val="24"/>
    </w:rPr>
  </w:style>
  <w:style w:type="paragraph" w:styleId="Sprechblasentext">
    <w:name w:val="Balloon Text"/>
    <w:basedOn w:val="Standard"/>
    <w:link w:val="SprechblasentextZchn"/>
    <w:semiHidden/>
    <w:rsid w:val="00BE2172"/>
    <w:rPr>
      <w:rFonts w:ascii="Tahoma" w:hAnsi="Tahoma" w:cs="Tahoma"/>
      <w:sz w:val="16"/>
      <w:szCs w:val="16"/>
    </w:rPr>
  </w:style>
  <w:style w:type="character" w:customStyle="1" w:styleId="SprechblasentextZchn">
    <w:name w:val="Sprechblasentext Zchn"/>
    <w:link w:val="Sprechblasentext"/>
    <w:semiHidden/>
    <w:rsid w:val="00BE2172"/>
    <w:rPr>
      <w:rFonts w:ascii="Tahoma" w:hAnsi="Tahoma" w:cs="Tahoma"/>
      <w:sz w:val="16"/>
      <w:szCs w:val="16"/>
    </w:rPr>
  </w:style>
  <w:style w:type="paragraph" w:styleId="Listenabsatz">
    <w:name w:val="List Paragraph"/>
    <w:basedOn w:val="Standard"/>
    <w:uiPriority w:val="34"/>
    <w:qFormat/>
    <w:rsid w:val="0073541E"/>
    <w:pPr>
      <w:ind w:left="708"/>
    </w:pPr>
    <w:rPr>
      <w:rFonts w:ascii="Arial" w:hAnsi="Arial"/>
    </w:rPr>
  </w:style>
  <w:style w:type="character" w:styleId="Hyperlink">
    <w:name w:val="Hyperlink"/>
    <w:uiPriority w:val="99"/>
    <w:unhideWhenUsed/>
    <w:rsid w:val="005A16FA"/>
    <w:rPr>
      <w:color w:val="0000FF"/>
      <w:u w:val="single"/>
    </w:rPr>
  </w:style>
  <w:style w:type="character" w:styleId="BesuchterLink">
    <w:name w:val="FollowedHyperlink"/>
    <w:uiPriority w:val="99"/>
    <w:semiHidden/>
    <w:unhideWhenUsed/>
    <w:rsid w:val="0069189F"/>
    <w:rPr>
      <w:color w:val="800080"/>
      <w:u w:val="single"/>
    </w:rPr>
  </w:style>
  <w:style w:type="paragraph" w:customStyle="1" w:styleId="Default">
    <w:name w:val="Default"/>
    <w:rsid w:val="002155A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1446">
      <w:bodyDiv w:val="1"/>
      <w:marLeft w:val="0"/>
      <w:marRight w:val="0"/>
      <w:marTop w:val="0"/>
      <w:marBottom w:val="0"/>
      <w:divBdr>
        <w:top w:val="none" w:sz="0" w:space="0" w:color="auto"/>
        <w:left w:val="none" w:sz="0" w:space="0" w:color="auto"/>
        <w:bottom w:val="none" w:sz="0" w:space="0" w:color="auto"/>
        <w:right w:val="none" w:sz="0" w:space="0" w:color="auto"/>
      </w:divBdr>
    </w:div>
    <w:div w:id="335572570">
      <w:bodyDiv w:val="1"/>
      <w:marLeft w:val="0"/>
      <w:marRight w:val="0"/>
      <w:marTop w:val="0"/>
      <w:marBottom w:val="0"/>
      <w:divBdr>
        <w:top w:val="none" w:sz="0" w:space="0" w:color="auto"/>
        <w:left w:val="none" w:sz="0" w:space="0" w:color="auto"/>
        <w:bottom w:val="none" w:sz="0" w:space="0" w:color="auto"/>
        <w:right w:val="none" w:sz="0" w:space="0" w:color="auto"/>
      </w:divBdr>
    </w:div>
    <w:div w:id="871917103">
      <w:bodyDiv w:val="1"/>
      <w:marLeft w:val="0"/>
      <w:marRight w:val="0"/>
      <w:marTop w:val="0"/>
      <w:marBottom w:val="0"/>
      <w:divBdr>
        <w:top w:val="none" w:sz="0" w:space="0" w:color="auto"/>
        <w:left w:val="none" w:sz="0" w:space="0" w:color="auto"/>
        <w:bottom w:val="none" w:sz="0" w:space="0" w:color="auto"/>
        <w:right w:val="none" w:sz="0" w:space="0" w:color="auto"/>
      </w:divBdr>
    </w:div>
    <w:div w:id="1124931009">
      <w:bodyDiv w:val="1"/>
      <w:marLeft w:val="0"/>
      <w:marRight w:val="0"/>
      <w:marTop w:val="0"/>
      <w:marBottom w:val="0"/>
      <w:divBdr>
        <w:top w:val="none" w:sz="0" w:space="0" w:color="auto"/>
        <w:left w:val="none" w:sz="0" w:space="0" w:color="auto"/>
        <w:bottom w:val="none" w:sz="0" w:space="0" w:color="auto"/>
        <w:right w:val="none" w:sz="0" w:space="0" w:color="auto"/>
      </w:divBdr>
    </w:div>
    <w:div w:id="1229346745">
      <w:bodyDiv w:val="1"/>
      <w:marLeft w:val="0"/>
      <w:marRight w:val="0"/>
      <w:marTop w:val="0"/>
      <w:marBottom w:val="0"/>
      <w:divBdr>
        <w:top w:val="none" w:sz="0" w:space="0" w:color="auto"/>
        <w:left w:val="none" w:sz="0" w:space="0" w:color="auto"/>
        <w:bottom w:val="none" w:sz="0" w:space="0" w:color="auto"/>
        <w:right w:val="none" w:sz="0" w:space="0" w:color="auto"/>
      </w:divBdr>
    </w:div>
    <w:div w:id="1442341484">
      <w:bodyDiv w:val="1"/>
      <w:marLeft w:val="0"/>
      <w:marRight w:val="0"/>
      <w:marTop w:val="0"/>
      <w:marBottom w:val="0"/>
      <w:divBdr>
        <w:top w:val="none" w:sz="0" w:space="0" w:color="auto"/>
        <w:left w:val="none" w:sz="0" w:space="0" w:color="auto"/>
        <w:bottom w:val="none" w:sz="0" w:space="0" w:color="auto"/>
        <w:right w:val="none" w:sz="0" w:space="0" w:color="auto"/>
      </w:divBdr>
      <w:divsChild>
        <w:div w:id="567694504">
          <w:marLeft w:val="0"/>
          <w:marRight w:val="0"/>
          <w:marTop w:val="0"/>
          <w:marBottom w:val="0"/>
          <w:divBdr>
            <w:top w:val="none" w:sz="0" w:space="0" w:color="auto"/>
            <w:left w:val="single" w:sz="48" w:space="0" w:color="FFFFFF"/>
            <w:bottom w:val="none" w:sz="0" w:space="0" w:color="auto"/>
            <w:right w:val="single" w:sz="48" w:space="0" w:color="FFFFFF"/>
          </w:divBdr>
          <w:divsChild>
            <w:div w:id="8186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1964">
      <w:bodyDiv w:val="1"/>
      <w:marLeft w:val="0"/>
      <w:marRight w:val="0"/>
      <w:marTop w:val="0"/>
      <w:marBottom w:val="0"/>
      <w:divBdr>
        <w:top w:val="none" w:sz="0" w:space="0" w:color="auto"/>
        <w:left w:val="none" w:sz="0" w:space="0" w:color="auto"/>
        <w:bottom w:val="none" w:sz="0" w:space="0" w:color="auto"/>
        <w:right w:val="none" w:sz="0" w:space="0" w:color="auto"/>
      </w:divBdr>
    </w:div>
    <w:div w:id="1645744042">
      <w:bodyDiv w:val="1"/>
      <w:marLeft w:val="0"/>
      <w:marRight w:val="0"/>
      <w:marTop w:val="0"/>
      <w:marBottom w:val="0"/>
      <w:divBdr>
        <w:top w:val="none" w:sz="0" w:space="0" w:color="auto"/>
        <w:left w:val="none" w:sz="0" w:space="0" w:color="auto"/>
        <w:bottom w:val="none" w:sz="0" w:space="0" w:color="auto"/>
        <w:right w:val="none" w:sz="0" w:space="0" w:color="auto"/>
      </w:divBdr>
      <w:divsChild>
        <w:div w:id="1930964367">
          <w:marLeft w:val="0"/>
          <w:marRight w:val="0"/>
          <w:marTop w:val="0"/>
          <w:marBottom w:val="0"/>
          <w:divBdr>
            <w:top w:val="none" w:sz="0" w:space="0" w:color="auto"/>
            <w:left w:val="single" w:sz="48" w:space="0" w:color="FFFFFF"/>
            <w:bottom w:val="none" w:sz="0" w:space="0" w:color="auto"/>
            <w:right w:val="single" w:sz="48" w:space="0" w:color="FFFFFF"/>
          </w:divBdr>
          <w:divsChild>
            <w:div w:id="12902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57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yerischekueche.de" TargetMode="External"/><Relationship Id="rId4" Type="http://schemas.openxmlformats.org/officeDocument/2006/relationships/settings" Target="settings.xml"/><Relationship Id="rId9" Type="http://schemas.openxmlformats.org/officeDocument/2006/relationships/hyperlink" Target="http://www.btg-servic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63DEE-52D2-4A02-8064-DEDD00FF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bhg</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fjohn</dc:creator>
  <cp:lastModifiedBy>BHG-Pressestelle</cp:lastModifiedBy>
  <cp:revision>8</cp:revision>
  <cp:lastPrinted>2015-07-09T15:01:00Z</cp:lastPrinted>
  <dcterms:created xsi:type="dcterms:W3CDTF">2017-10-05T11:40:00Z</dcterms:created>
  <dcterms:modified xsi:type="dcterms:W3CDTF">2017-10-10T11:47:00Z</dcterms:modified>
</cp:coreProperties>
</file>